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6C" w:rsidRPr="00B6786C" w:rsidRDefault="00B6786C" w:rsidP="00B6786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bookmarkEnd w:id="0"/>
      <w:r w:rsidRPr="00B6786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5.117, DE 27 DE SETEMBRO DE </w:t>
      </w:r>
      <w:proofErr w:type="gramStart"/>
      <w:r w:rsidRPr="00B6786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B6786C" w:rsidRPr="00B6786C" w:rsidRDefault="00B6786C" w:rsidP="00B678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Dispõe </w:t>
      </w:r>
      <w:proofErr w:type="spellStart"/>
      <w:r w:rsidRPr="00B6786C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 a nomeação e a admissão de servidores e empregados da União, das Autarquias e de outras entidades, e dá outras providências. </w:t>
      </w:r>
    </w:p>
    <w:p w:rsidR="00B6786C" w:rsidRPr="00B6786C" w:rsidRDefault="00B6786C" w:rsidP="00B678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6786C">
        <w:rPr>
          <w:rFonts w:ascii="Arial" w:eastAsia="Times New Roman" w:hAnsi="Arial" w:cs="Arial"/>
          <w:sz w:val="20"/>
          <w:szCs w:val="20"/>
          <w:lang w:eastAsia="pt-BR"/>
        </w:rPr>
        <w:t>Publicada no Diário Oficial - Seção I - Parte I - de 28 de setembro de 1966)</w:t>
      </w:r>
      <w:proofErr w:type="gramEnd"/>
      <w:r w:rsidRPr="00B6786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6786C" w:rsidRPr="00B6786C" w:rsidRDefault="00B6786C" w:rsidP="00B678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6786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6786C" w:rsidRPr="00B6786C" w:rsidRDefault="00B6786C" w:rsidP="00B678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Na pág. 11.227, 1ª coluna, no parágrafo único do art. 1º, </w:t>
      </w:r>
      <w:r w:rsidRPr="00B6786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Onde se lê: </w:t>
      </w:r>
      <w:r w:rsidRPr="00B6786C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B6786C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 Decreto nº 54.003, de </w:t>
      </w:r>
      <w:proofErr w:type="gramStart"/>
      <w:r w:rsidRPr="00B6786C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 de julho de 1954. </w:t>
      </w:r>
    </w:p>
    <w:p w:rsidR="00B6786C" w:rsidRPr="00B6786C" w:rsidRDefault="00B6786C" w:rsidP="00B678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786C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B6786C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  ...</w:t>
      </w:r>
      <w:proofErr w:type="gramEnd"/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 Decreto nº 54.003, de </w:t>
      </w:r>
      <w:proofErr w:type="gramStart"/>
      <w:r w:rsidRPr="00B6786C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 de julho de 1964. </w:t>
      </w:r>
    </w:p>
    <w:p w:rsidR="00B6786C" w:rsidRPr="00B6786C" w:rsidRDefault="00B6786C" w:rsidP="00B678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786C" w:rsidRPr="00B6786C" w:rsidRDefault="00B6786C" w:rsidP="00B678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786C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18/10/1966 </w:t>
      </w:r>
    </w:p>
    <w:p w:rsidR="00F961B2" w:rsidRPr="00B6786C" w:rsidRDefault="00F961B2">
      <w:pPr>
        <w:rPr>
          <w:rFonts w:ascii="Arial" w:hAnsi="Arial" w:cs="Arial"/>
          <w:sz w:val="20"/>
          <w:szCs w:val="20"/>
        </w:rPr>
      </w:pPr>
    </w:p>
    <w:sectPr w:rsidR="00F961B2" w:rsidRPr="00B67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6C"/>
    <w:rsid w:val="00B6786C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6786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7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6786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3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2017-01-30T14:45:00Z</dcterms:created>
  <dcterms:modified xsi:type="dcterms:W3CDTF">2017-01-30T14:52:00Z</dcterms:modified>
</cp:coreProperties>
</file>