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01" w:rsidRPr="000A7801" w:rsidRDefault="000A7801" w:rsidP="000A7801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0A780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58.984, de </w:t>
      </w:r>
      <w:proofErr w:type="gramStart"/>
      <w:r w:rsidRPr="000A780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3</w:t>
      </w:r>
      <w:proofErr w:type="gramEnd"/>
      <w:r w:rsidRPr="000A780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Agosto de 1966</w:t>
      </w:r>
    </w:p>
    <w:p w:rsidR="000A7801" w:rsidRPr="000A7801" w:rsidRDefault="000A7801" w:rsidP="000A78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A7801">
        <w:rPr>
          <w:rFonts w:ascii="Arial" w:eastAsia="Times New Roman" w:hAnsi="Arial" w:cs="Arial"/>
          <w:sz w:val="20"/>
          <w:szCs w:val="20"/>
          <w:lang w:eastAsia="pt-BR"/>
        </w:rPr>
        <w:t xml:space="preserve">Aprova o Regulamento da Lei número 4.716, de 29.6.65, que dispõe </w:t>
      </w:r>
      <w:proofErr w:type="spellStart"/>
      <w:r w:rsidRPr="000A7801">
        <w:rPr>
          <w:rFonts w:ascii="Arial" w:eastAsia="Times New Roman" w:hAnsi="Arial" w:cs="Arial"/>
          <w:sz w:val="20"/>
          <w:szCs w:val="20"/>
          <w:lang w:eastAsia="pt-BR"/>
        </w:rPr>
        <w:t>sôbre</w:t>
      </w:r>
      <w:proofErr w:type="spellEnd"/>
      <w:r w:rsidRPr="000A7801">
        <w:rPr>
          <w:rFonts w:ascii="Arial" w:eastAsia="Times New Roman" w:hAnsi="Arial" w:cs="Arial"/>
          <w:sz w:val="20"/>
          <w:szCs w:val="20"/>
          <w:lang w:eastAsia="pt-BR"/>
        </w:rPr>
        <w:t xml:space="preserve"> o registro genealógico de animais domésticos </w:t>
      </w:r>
      <w:proofErr w:type="gramStart"/>
      <w:r w:rsidRPr="000A7801">
        <w:rPr>
          <w:rFonts w:ascii="Arial" w:eastAsia="Times New Roman" w:hAnsi="Arial" w:cs="Arial"/>
          <w:sz w:val="20"/>
          <w:szCs w:val="20"/>
          <w:lang w:eastAsia="pt-BR"/>
        </w:rPr>
        <w:t>no Pais</w:t>
      </w:r>
      <w:proofErr w:type="gramEnd"/>
      <w:r w:rsidRPr="000A7801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0A7801" w:rsidRPr="000A7801" w:rsidRDefault="000A7801" w:rsidP="000A78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0A7801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4.8.66)</w:t>
      </w:r>
    </w:p>
    <w:p w:rsidR="000A7801" w:rsidRPr="000A7801" w:rsidRDefault="000A7801" w:rsidP="000A78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A780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0A7801" w:rsidRPr="000A7801" w:rsidRDefault="000A7801" w:rsidP="000A78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A7801">
        <w:rPr>
          <w:rFonts w:ascii="Arial" w:eastAsia="Times New Roman" w:hAnsi="Arial" w:cs="Arial"/>
          <w:sz w:val="20"/>
          <w:szCs w:val="20"/>
          <w:lang w:eastAsia="pt-BR"/>
        </w:rPr>
        <w:t xml:space="preserve">No </w:t>
      </w:r>
      <w:proofErr w:type="spellStart"/>
      <w:r w:rsidRPr="000A7801">
        <w:rPr>
          <w:rFonts w:ascii="Arial" w:eastAsia="Times New Roman" w:hAnsi="Arial" w:cs="Arial"/>
          <w:sz w:val="20"/>
          <w:szCs w:val="20"/>
          <w:lang w:eastAsia="pt-BR"/>
        </w:rPr>
        <w:t>fêcho</w:t>
      </w:r>
      <w:proofErr w:type="spellEnd"/>
      <w:r w:rsidRPr="000A7801">
        <w:rPr>
          <w:rFonts w:ascii="Arial" w:eastAsia="Times New Roman" w:hAnsi="Arial" w:cs="Arial"/>
          <w:sz w:val="20"/>
          <w:szCs w:val="20"/>
          <w:lang w:eastAsia="pt-BR"/>
        </w:rPr>
        <w:t xml:space="preserve"> do Regulamento, na página 9.024,3ª coluna do D.O. </w:t>
      </w:r>
      <w:proofErr w:type="gramStart"/>
      <w:r w:rsidRPr="000A7801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0A7801">
        <w:rPr>
          <w:rFonts w:ascii="Arial" w:eastAsia="Times New Roman" w:hAnsi="Arial" w:cs="Arial"/>
          <w:sz w:val="20"/>
          <w:szCs w:val="20"/>
          <w:lang w:eastAsia="pt-BR"/>
        </w:rPr>
        <w:t xml:space="preserve"> 8.8.66, acrescente-se:</w:t>
      </w:r>
    </w:p>
    <w:p w:rsidR="000A7801" w:rsidRPr="000A7801" w:rsidRDefault="000A7801" w:rsidP="000A78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A7801">
        <w:rPr>
          <w:rFonts w:ascii="Arial" w:eastAsia="Times New Roman" w:hAnsi="Arial" w:cs="Arial"/>
          <w:sz w:val="20"/>
          <w:szCs w:val="20"/>
          <w:lang w:eastAsia="pt-BR"/>
        </w:rPr>
        <w:t xml:space="preserve">Brasília, </w:t>
      </w:r>
      <w:proofErr w:type="gramStart"/>
      <w:r w:rsidRPr="000A7801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0A7801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spellStart"/>
      <w:r w:rsidRPr="000A7801">
        <w:rPr>
          <w:rFonts w:ascii="Arial" w:eastAsia="Times New Roman" w:hAnsi="Arial" w:cs="Arial"/>
          <w:sz w:val="20"/>
          <w:szCs w:val="20"/>
          <w:lang w:eastAsia="pt-BR"/>
        </w:rPr>
        <w:t>agôsto</w:t>
      </w:r>
      <w:proofErr w:type="spellEnd"/>
      <w:r w:rsidRPr="000A7801">
        <w:rPr>
          <w:rFonts w:ascii="Arial" w:eastAsia="Times New Roman" w:hAnsi="Arial" w:cs="Arial"/>
          <w:sz w:val="20"/>
          <w:szCs w:val="20"/>
          <w:lang w:eastAsia="pt-BR"/>
        </w:rPr>
        <w:t xml:space="preserve"> de 1966</w:t>
      </w:r>
    </w:p>
    <w:p w:rsidR="000A7801" w:rsidRPr="000A7801" w:rsidRDefault="000A7801" w:rsidP="000A78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A7801">
        <w:rPr>
          <w:rFonts w:ascii="Arial" w:eastAsia="Times New Roman" w:hAnsi="Arial" w:cs="Arial"/>
          <w:sz w:val="20"/>
          <w:szCs w:val="20"/>
          <w:lang w:eastAsia="pt-BR"/>
        </w:rPr>
        <w:t>Ney Braga</w:t>
      </w:r>
    </w:p>
    <w:p w:rsidR="000A7801" w:rsidRPr="000A7801" w:rsidRDefault="000A7801" w:rsidP="000A7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A7801" w:rsidRPr="000A7801" w:rsidRDefault="000A7801" w:rsidP="000A78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A7801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22/08/1966 </w:t>
      </w:r>
    </w:p>
    <w:p w:rsidR="00BA3B18" w:rsidRPr="000A7801" w:rsidRDefault="00BA3B18">
      <w:pPr>
        <w:rPr>
          <w:rFonts w:ascii="Arial" w:hAnsi="Arial" w:cs="Arial"/>
          <w:sz w:val="20"/>
          <w:szCs w:val="20"/>
        </w:rPr>
      </w:pPr>
    </w:p>
    <w:sectPr w:rsidR="00BA3B18" w:rsidRPr="000A7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1"/>
    <w:rsid w:val="000A7801"/>
    <w:rsid w:val="00B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A780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7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A780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7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2014-05-06T11:20:00Z</dcterms:created>
  <dcterms:modified xsi:type="dcterms:W3CDTF">2014-05-06T11:22:00Z</dcterms:modified>
</cp:coreProperties>
</file>