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AE" w:rsidRPr="00E91EAE" w:rsidRDefault="00E91EAE" w:rsidP="00E91EA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bCs/>
          <w:kern w:val="36"/>
          <w:sz w:val="20"/>
          <w:szCs w:val="20"/>
          <w:lang w:eastAsia="pt-BR"/>
        </w:rPr>
        <w:t xml:space="preserve">DECRETO Nº 50.215, DE 28 DE JANEIRO DE </w:t>
      </w:r>
      <w:proofErr w:type="gramStart"/>
      <w:r w:rsidRPr="00E91EAE">
        <w:rPr>
          <w:rFonts w:ascii="Arial" w:eastAsia="Times New Roman" w:hAnsi="Arial" w:cs="Arial"/>
          <w:bCs/>
          <w:kern w:val="36"/>
          <w:sz w:val="20"/>
          <w:szCs w:val="20"/>
          <w:lang w:eastAsia="pt-BR"/>
        </w:rPr>
        <w:t>1961</w:t>
      </w:r>
      <w:proofErr w:type="gramEnd"/>
    </w:p>
    <w:p w:rsidR="00E91EAE" w:rsidRPr="00E91EAE" w:rsidRDefault="00E91EAE" w:rsidP="00E91EAE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sz w:val="20"/>
          <w:szCs w:val="20"/>
          <w:lang w:eastAsia="pt-BR"/>
        </w:rPr>
        <w:t xml:space="preserve">Promulga a Convenção </w:t>
      </w:r>
      <w:proofErr w:type="spellStart"/>
      <w:r w:rsidRPr="00E91EAE">
        <w:rPr>
          <w:rFonts w:ascii="Arial" w:eastAsia="Times New Roman" w:hAnsi="Arial" w:cs="Arial"/>
          <w:sz w:val="20"/>
          <w:szCs w:val="20"/>
          <w:lang w:eastAsia="pt-BR"/>
        </w:rPr>
        <w:t>retativa</w:t>
      </w:r>
      <w:proofErr w:type="spellEnd"/>
      <w:r w:rsidRPr="00E91EAE">
        <w:rPr>
          <w:rFonts w:ascii="Arial" w:eastAsia="Times New Roman" w:hAnsi="Arial" w:cs="Arial"/>
          <w:sz w:val="20"/>
          <w:szCs w:val="20"/>
          <w:lang w:eastAsia="pt-BR"/>
        </w:rPr>
        <w:t xml:space="preserve"> ao Estatuto dos Refugiados, concluída em Genebra, em 28 de julho de 1951. </w:t>
      </w:r>
    </w:p>
    <w:p w:rsidR="00E91EAE" w:rsidRPr="00E91EAE" w:rsidRDefault="00E91EAE" w:rsidP="00E91E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sz w:val="20"/>
          <w:szCs w:val="20"/>
          <w:lang w:eastAsia="pt-BR"/>
        </w:rPr>
        <w:t>(Publicado no Diário Oficial de 30 de janeiro de 1961)</w:t>
      </w:r>
    </w:p>
    <w:p w:rsidR="00E91EAE" w:rsidRPr="00E91EAE" w:rsidRDefault="00E91EAE" w:rsidP="00E91E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E91EAE" w:rsidRPr="00E91EAE" w:rsidRDefault="00E91EAE" w:rsidP="00E91E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sz w:val="20"/>
          <w:szCs w:val="20"/>
          <w:lang w:eastAsia="pt-BR"/>
        </w:rPr>
        <w:t xml:space="preserve">No texto do Decreto, </w:t>
      </w:r>
    </w:p>
    <w:p w:rsidR="00E91EAE" w:rsidRDefault="00E91EAE" w:rsidP="00E91E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sz w:val="20"/>
          <w:szCs w:val="20"/>
          <w:lang w:eastAsia="pt-BR"/>
        </w:rPr>
        <w:t xml:space="preserve">     Onde se lê: </w:t>
      </w:r>
    </w:p>
    <w:p w:rsidR="00E91EAE" w:rsidRPr="00E91EAE" w:rsidRDefault="00E91EAE" w:rsidP="00E91E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  ... Decreta que a mencionada Convenção, apenas por cópia... </w:t>
      </w:r>
    </w:p>
    <w:p w:rsidR="00E91EAE" w:rsidRDefault="00E91EAE" w:rsidP="00E91E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     Leia-se: </w:t>
      </w:r>
    </w:p>
    <w:p w:rsidR="00E91EAE" w:rsidRPr="00E91EAE" w:rsidRDefault="00E91EAE" w:rsidP="00E91E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E91EAE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 ... Decreta que a mencionada Convenção, apensa por cópia... </w:t>
      </w:r>
    </w:p>
    <w:p w:rsidR="00E91EAE" w:rsidRPr="00E91EAE" w:rsidRDefault="00E91EAE" w:rsidP="00E91E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E91EAE" w:rsidRPr="00E91EAE" w:rsidRDefault="00E91EAE" w:rsidP="00E91E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91EAE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</w:t>
      </w:r>
      <w:r>
        <w:rPr>
          <w:rFonts w:ascii="Arial" w:eastAsia="Times New Roman" w:hAnsi="Arial" w:cs="Arial"/>
          <w:sz w:val="20"/>
          <w:szCs w:val="20"/>
          <w:lang w:eastAsia="pt-BR"/>
        </w:rPr>
        <w:t>p</w:t>
      </w:r>
      <w:r w:rsidRPr="00E91EAE">
        <w:rPr>
          <w:rFonts w:ascii="Arial" w:eastAsia="Times New Roman" w:hAnsi="Arial" w:cs="Arial"/>
          <w:sz w:val="20"/>
          <w:szCs w:val="20"/>
          <w:lang w:eastAsia="pt-BR"/>
        </w:rPr>
        <w:t>ublicado no DO</w:t>
      </w:r>
      <w:r>
        <w:rPr>
          <w:rFonts w:ascii="Arial" w:eastAsia="Times New Roman" w:hAnsi="Arial" w:cs="Arial"/>
          <w:sz w:val="20"/>
          <w:szCs w:val="20"/>
          <w:lang w:eastAsia="pt-BR"/>
        </w:rPr>
        <w:t>U</w:t>
      </w:r>
      <w:r w:rsidRPr="00E91EAE">
        <w:rPr>
          <w:rFonts w:ascii="Arial" w:eastAsia="Times New Roman" w:hAnsi="Arial" w:cs="Arial"/>
          <w:sz w:val="20"/>
          <w:szCs w:val="20"/>
          <w:lang w:eastAsia="pt-BR"/>
        </w:rPr>
        <w:t xml:space="preserve"> - de 11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E91EAE">
        <w:rPr>
          <w:rFonts w:ascii="Arial" w:eastAsia="Times New Roman" w:hAnsi="Arial" w:cs="Arial"/>
          <w:sz w:val="20"/>
          <w:szCs w:val="20"/>
          <w:lang w:eastAsia="pt-BR"/>
        </w:rPr>
        <w:t>02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E91EAE">
        <w:rPr>
          <w:rFonts w:ascii="Arial" w:eastAsia="Times New Roman" w:hAnsi="Arial" w:cs="Arial"/>
          <w:sz w:val="20"/>
          <w:szCs w:val="20"/>
          <w:lang w:eastAsia="pt-BR"/>
        </w:rPr>
        <w:t xml:space="preserve">1961 </w:t>
      </w:r>
    </w:p>
    <w:p w:rsidR="00D3379F" w:rsidRPr="00E91EAE" w:rsidRDefault="00D3379F">
      <w:pPr>
        <w:rPr>
          <w:rFonts w:ascii="Arial" w:hAnsi="Arial" w:cs="Arial"/>
          <w:sz w:val="20"/>
          <w:szCs w:val="20"/>
        </w:rPr>
      </w:pPr>
    </w:p>
    <w:sectPr w:rsidR="00D3379F" w:rsidRPr="00E91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AE"/>
    <w:rsid w:val="004622B9"/>
    <w:rsid w:val="00D3379F"/>
    <w:rsid w:val="00E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91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1E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1E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E91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1E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1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2015-09-10T15:29:00Z</dcterms:created>
  <dcterms:modified xsi:type="dcterms:W3CDTF">2015-09-10T15:31:00Z</dcterms:modified>
</cp:coreProperties>
</file>