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4" w:rsidRPr="00851B14" w:rsidRDefault="00851B14" w:rsidP="00851B14">
      <w:pPr>
        <w:spacing w:before="120" w:after="240" w:line="240" w:lineRule="auto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851B14" w:rsidRPr="00851B14" w:rsidRDefault="00851B14" w:rsidP="00851B14">
      <w:pPr>
        <w:spacing w:before="240" w:after="240" w:line="240" w:lineRule="auto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Decreto nº 64.442, de 1º de maio de 1969.</w:t>
      </w:r>
    </w:p>
    <w:p w:rsidR="00851B14" w:rsidRPr="00851B14" w:rsidRDefault="00851B14" w:rsidP="00851B14">
      <w:pPr>
        <w:spacing w:before="240" w:after="240" w:line="240" w:lineRule="atLeast"/>
        <w:ind w:left="396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ALTERA A TABELA DE SALÁRIO-MÍNIMO APROVADA PELO DECRETO Nº 62.461, DE 25 DE MARÇO DE 1968.</w:t>
      </w:r>
    </w:p>
    <w:p w:rsidR="00851B14" w:rsidRPr="00851B14" w:rsidRDefault="00851B14" w:rsidP="00851B14">
      <w:pPr>
        <w:spacing w:before="240" w:after="240" w:line="240" w:lineRule="atLeast"/>
        <w:ind w:left="396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 </w:t>
      </w:r>
    </w:p>
    <w:p w:rsidR="00851B14" w:rsidRPr="00851B14" w:rsidRDefault="00851B14" w:rsidP="00851B14">
      <w:pPr>
        <w:spacing w:before="24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- Seção I - Parte I, de </w:t>
      </w: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 de maio de 1969)</w:t>
      </w:r>
    </w:p>
    <w:p w:rsidR="00851B14" w:rsidRPr="00851B14" w:rsidRDefault="00851B14" w:rsidP="00851B14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Na Tabela anexa ao Decreto, na página 3.710,</w:t>
      </w:r>
    </w:p>
    <w:p w:rsidR="00851B14" w:rsidRPr="00851B14" w:rsidRDefault="00851B14" w:rsidP="00851B14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851B14" w:rsidRPr="00851B14" w:rsidRDefault="00851B14" w:rsidP="00851B14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9ª Região: Estado de Pernambuco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2ª Sub-região: Demais Municípios 103,80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18ª Região: Estado Paraná 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1ª Sub-região: Municípios de </w:t>
      </w:r>
      <w:proofErr w:type="spell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Carnélio</w:t>
      </w:r>
      <w:proofErr w:type="spellEnd"/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 Procópio 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9ª Região: Estado de Pernambuco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2ª Sub-região: Demais Municípios 103,20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>18ª Região: Estado Paraná</w:t>
      </w:r>
    </w:p>
    <w:p w:rsidR="00851B14" w:rsidRPr="00851B14" w:rsidRDefault="00851B14" w:rsidP="00851B14">
      <w:pPr>
        <w:spacing w:before="120" w:after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B14">
        <w:rPr>
          <w:rFonts w:ascii="Arial" w:eastAsia="Times New Roman" w:hAnsi="Arial" w:cs="Arial"/>
          <w:sz w:val="20"/>
          <w:szCs w:val="20"/>
          <w:lang w:eastAsia="pt-BR"/>
        </w:rPr>
        <w:t xml:space="preserve">1ª Sub-região: Municípios de Cornélio Procópio </w:t>
      </w:r>
    </w:p>
    <w:p w:rsidR="00851B14" w:rsidRPr="00851B14" w:rsidRDefault="00851B14" w:rsidP="00851B14">
      <w:pPr>
        <w:spacing w:before="120" w:line="240" w:lineRule="atLeast"/>
        <w:ind w:left="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851B1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..........................................................................................................................................</w:t>
      </w:r>
      <w:proofErr w:type="gramEnd"/>
    </w:p>
    <w:p w:rsidR="00104CD0" w:rsidRDefault="00104CD0">
      <w:bookmarkStart w:id="0" w:name="_GoBack"/>
      <w:bookmarkEnd w:id="0"/>
    </w:p>
    <w:sectPr w:rsidR="00104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4"/>
    <w:rsid w:val="00104CD0"/>
    <w:rsid w:val="0085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49628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2019-05-23T21:39:00Z</dcterms:created>
  <dcterms:modified xsi:type="dcterms:W3CDTF">2019-05-23T21:40:00Z</dcterms:modified>
</cp:coreProperties>
</file>