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BED" w:rsidRPr="00825BED" w:rsidRDefault="00825BED" w:rsidP="00825BED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825BED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LEI Nº 4.595, DE 31 DE DEZEMBRO DE 1964</w:t>
      </w:r>
    </w:p>
    <w:p w:rsidR="00825BED" w:rsidRPr="00825BED" w:rsidRDefault="00825BED" w:rsidP="00825B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25BED">
        <w:rPr>
          <w:rFonts w:ascii="Arial" w:eastAsia="Times New Roman" w:hAnsi="Arial" w:cs="Arial"/>
          <w:sz w:val="20"/>
          <w:szCs w:val="20"/>
          <w:lang w:eastAsia="pt-BR"/>
        </w:rPr>
        <w:t xml:space="preserve">Dispõe </w:t>
      </w:r>
      <w:proofErr w:type="spellStart"/>
      <w:r w:rsidRPr="00825BED">
        <w:rPr>
          <w:rFonts w:ascii="Arial" w:eastAsia="Times New Roman" w:hAnsi="Arial" w:cs="Arial"/>
          <w:sz w:val="20"/>
          <w:szCs w:val="20"/>
          <w:lang w:eastAsia="pt-BR"/>
        </w:rPr>
        <w:t>sôbre</w:t>
      </w:r>
      <w:proofErr w:type="spellEnd"/>
      <w:r w:rsidRPr="00825BED">
        <w:rPr>
          <w:rFonts w:ascii="Arial" w:eastAsia="Times New Roman" w:hAnsi="Arial" w:cs="Arial"/>
          <w:sz w:val="20"/>
          <w:szCs w:val="20"/>
          <w:lang w:eastAsia="pt-BR"/>
        </w:rPr>
        <w:t xml:space="preserve"> a Política e as Instituições Monetárias, Bancárias e Creditícias, cria o Conselho Monetário Nacional e dá outras providências. </w:t>
      </w:r>
    </w:p>
    <w:p w:rsidR="00825BED" w:rsidRPr="00825BED" w:rsidRDefault="00825BED" w:rsidP="00825BE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825BED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RETIFICAÇÃO </w:t>
      </w:r>
    </w:p>
    <w:p w:rsidR="00825BED" w:rsidRDefault="00825BED" w:rsidP="00825B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25BED">
        <w:rPr>
          <w:rFonts w:ascii="Arial" w:eastAsia="Times New Roman" w:hAnsi="Arial" w:cs="Arial"/>
          <w:sz w:val="20"/>
          <w:szCs w:val="20"/>
          <w:lang w:eastAsia="pt-BR"/>
        </w:rPr>
        <w:t xml:space="preserve">Na pág. 28, 2ª coluna, item XIV. </w:t>
      </w:r>
    </w:p>
    <w:p w:rsidR="00825BED" w:rsidRDefault="00825BED" w:rsidP="00825B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25BED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ONDE SE </w:t>
      </w:r>
      <w:proofErr w:type="gramStart"/>
      <w:r w:rsidRPr="00825BED">
        <w:rPr>
          <w:rFonts w:ascii="Arial" w:eastAsia="Times New Roman" w:hAnsi="Arial" w:cs="Arial"/>
          <w:sz w:val="20"/>
          <w:szCs w:val="20"/>
          <w:lang w:eastAsia="pt-BR"/>
        </w:rPr>
        <w:t>LÊ :</w:t>
      </w:r>
      <w:proofErr w:type="gramEnd"/>
      <w:r w:rsidRPr="00825BED">
        <w:rPr>
          <w:rFonts w:ascii="Arial" w:eastAsia="Times New Roman" w:hAnsi="Arial" w:cs="Arial"/>
          <w:sz w:val="20"/>
          <w:szCs w:val="20"/>
          <w:lang w:eastAsia="pt-BR"/>
        </w:rPr>
        <w:t xml:space="preserve"> .. </w:t>
      </w:r>
      <w:proofErr w:type="gramStart"/>
      <w:r w:rsidRPr="00825BED">
        <w:rPr>
          <w:rFonts w:ascii="Arial" w:eastAsia="Times New Roman" w:hAnsi="Arial" w:cs="Arial"/>
          <w:sz w:val="20"/>
          <w:szCs w:val="20"/>
          <w:lang w:eastAsia="pt-BR"/>
        </w:rPr>
        <w:t>de</w:t>
      </w:r>
      <w:proofErr w:type="gramEnd"/>
      <w:r w:rsidRPr="00825BED">
        <w:rPr>
          <w:rFonts w:ascii="Arial" w:eastAsia="Times New Roman" w:hAnsi="Arial" w:cs="Arial"/>
          <w:sz w:val="20"/>
          <w:szCs w:val="20"/>
          <w:lang w:eastAsia="pt-BR"/>
        </w:rPr>
        <w:t xml:space="preserve"> até 25% (vinte e cinco cento)... </w:t>
      </w:r>
    </w:p>
    <w:p w:rsidR="00825BED" w:rsidRDefault="00825BED" w:rsidP="00825B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25BED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LEIA-SE ... de até 25% (vinte e cinco por </w:t>
      </w:r>
      <w:proofErr w:type="gramStart"/>
      <w:r w:rsidRPr="00825BED">
        <w:rPr>
          <w:rFonts w:ascii="Arial" w:eastAsia="Times New Roman" w:hAnsi="Arial" w:cs="Arial"/>
          <w:sz w:val="20"/>
          <w:szCs w:val="20"/>
          <w:lang w:eastAsia="pt-BR"/>
        </w:rPr>
        <w:t>cento)...</w:t>
      </w:r>
      <w:proofErr w:type="gramEnd"/>
      <w:r w:rsidRPr="00825BE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825BED" w:rsidRDefault="00825BED" w:rsidP="00825B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825BED" w:rsidRPr="00825BED" w:rsidRDefault="00825BED" w:rsidP="00825B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825BED" w:rsidRDefault="00825BED" w:rsidP="00825B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25BED">
        <w:rPr>
          <w:rFonts w:ascii="Arial" w:eastAsia="Times New Roman" w:hAnsi="Arial" w:cs="Arial"/>
          <w:sz w:val="20"/>
          <w:szCs w:val="20"/>
          <w:lang w:eastAsia="pt-BR"/>
        </w:rPr>
        <w:t xml:space="preserve">Na 4ª coluna, Art. 6º, § 2º, </w:t>
      </w:r>
    </w:p>
    <w:p w:rsidR="00825BED" w:rsidRDefault="00825BED" w:rsidP="00825B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25BED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ONDE SE </w:t>
      </w:r>
      <w:proofErr w:type="gramStart"/>
      <w:r w:rsidRPr="00825BED">
        <w:rPr>
          <w:rFonts w:ascii="Arial" w:eastAsia="Times New Roman" w:hAnsi="Arial" w:cs="Arial"/>
          <w:sz w:val="20"/>
          <w:szCs w:val="20"/>
          <w:lang w:eastAsia="pt-BR"/>
        </w:rPr>
        <w:t>LÊ :</w:t>
      </w:r>
      <w:proofErr w:type="gramEnd"/>
      <w:r w:rsidRPr="00825BED">
        <w:rPr>
          <w:rFonts w:ascii="Arial" w:eastAsia="Times New Roman" w:hAnsi="Arial" w:cs="Arial"/>
          <w:sz w:val="20"/>
          <w:szCs w:val="20"/>
          <w:lang w:eastAsia="pt-BR"/>
        </w:rPr>
        <w:t xml:space="preserve"> .. </w:t>
      </w:r>
      <w:proofErr w:type="gramStart"/>
      <w:r w:rsidRPr="00825BED">
        <w:rPr>
          <w:rFonts w:ascii="Arial" w:eastAsia="Times New Roman" w:hAnsi="Arial" w:cs="Arial"/>
          <w:sz w:val="20"/>
          <w:szCs w:val="20"/>
          <w:lang w:eastAsia="pt-BR"/>
        </w:rPr>
        <w:t>cujos</w:t>
      </w:r>
      <w:proofErr w:type="gramEnd"/>
      <w:r w:rsidRPr="00825BED">
        <w:rPr>
          <w:rFonts w:ascii="Arial" w:eastAsia="Times New Roman" w:hAnsi="Arial" w:cs="Arial"/>
          <w:sz w:val="20"/>
          <w:szCs w:val="20"/>
          <w:lang w:eastAsia="pt-BR"/>
        </w:rPr>
        <w:t xml:space="preserve"> pronunciamentos (ilegível)... </w:t>
      </w:r>
    </w:p>
    <w:p w:rsidR="00825BED" w:rsidRDefault="00825BED" w:rsidP="00825B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25BED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LEIA- </w:t>
      </w:r>
      <w:proofErr w:type="gramStart"/>
      <w:r w:rsidRPr="00825BED">
        <w:rPr>
          <w:rFonts w:ascii="Arial" w:eastAsia="Times New Roman" w:hAnsi="Arial" w:cs="Arial"/>
          <w:sz w:val="20"/>
          <w:szCs w:val="20"/>
          <w:lang w:eastAsia="pt-BR"/>
        </w:rPr>
        <w:t>SE :</w:t>
      </w:r>
      <w:proofErr w:type="gramEnd"/>
      <w:r w:rsidRPr="00825BED">
        <w:rPr>
          <w:rFonts w:ascii="Arial" w:eastAsia="Times New Roman" w:hAnsi="Arial" w:cs="Arial"/>
          <w:sz w:val="20"/>
          <w:szCs w:val="20"/>
          <w:lang w:eastAsia="pt-BR"/>
        </w:rPr>
        <w:t xml:space="preserve"> .. </w:t>
      </w:r>
      <w:proofErr w:type="gramStart"/>
      <w:r w:rsidRPr="00825BED">
        <w:rPr>
          <w:rFonts w:ascii="Arial" w:eastAsia="Times New Roman" w:hAnsi="Arial" w:cs="Arial"/>
          <w:sz w:val="20"/>
          <w:szCs w:val="20"/>
          <w:lang w:eastAsia="pt-BR"/>
        </w:rPr>
        <w:t>cujos</w:t>
      </w:r>
      <w:proofErr w:type="gramEnd"/>
      <w:r w:rsidRPr="00825BED">
        <w:rPr>
          <w:rFonts w:ascii="Arial" w:eastAsia="Times New Roman" w:hAnsi="Arial" w:cs="Arial"/>
          <w:sz w:val="20"/>
          <w:szCs w:val="20"/>
          <w:lang w:eastAsia="pt-BR"/>
        </w:rPr>
        <w:t xml:space="preserve"> pronunciamentos constarão... </w:t>
      </w:r>
    </w:p>
    <w:p w:rsidR="00825BED" w:rsidRDefault="00825BED" w:rsidP="00825B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825BED" w:rsidRPr="00825BED" w:rsidRDefault="00825BED" w:rsidP="00825B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825BED" w:rsidRDefault="00825BED" w:rsidP="00825B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25BED">
        <w:rPr>
          <w:rFonts w:ascii="Arial" w:eastAsia="Times New Roman" w:hAnsi="Arial" w:cs="Arial"/>
          <w:sz w:val="20"/>
          <w:szCs w:val="20"/>
          <w:lang w:eastAsia="pt-BR"/>
        </w:rPr>
        <w:t xml:space="preserve">Na pág. 32, 1ª coluna, Art. 49, § 1º, </w:t>
      </w:r>
    </w:p>
    <w:p w:rsidR="00825BED" w:rsidRDefault="00825BED" w:rsidP="00825B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25BED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ONDE SE </w:t>
      </w:r>
      <w:proofErr w:type="gramStart"/>
      <w:r w:rsidRPr="00825BED">
        <w:rPr>
          <w:rFonts w:ascii="Arial" w:eastAsia="Times New Roman" w:hAnsi="Arial" w:cs="Arial"/>
          <w:sz w:val="20"/>
          <w:szCs w:val="20"/>
          <w:lang w:eastAsia="pt-BR"/>
        </w:rPr>
        <w:t>LÊ :</w:t>
      </w:r>
      <w:proofErr w:type="gramEnd"/>
      <w:r w:rsidRPr="00825BED">
        <w:rPr>
          <w:rFonts w:ascii="Arial" w:eastAsia="Times New Roman" w:hAnsi="Arial" w:cs="Arial"/>
          <w:sz w:val="20"/>
          <w:szCs w:val="20"/>
          <w:lang w:eastAsia="pt-BR"/>
        </w:rPr>
        <w:t xml:space="preserve"> .. </w:t>
      </w:r>
      <w:proofErr w:type="gramStart"/>
      <w:r w:rsidRPr="00825BED">
        <w:rPr>
          <w:rFonts w:ascii="Arial" w:eastAsia="Times New Roman" w:hAnsi="Arial" w:cs="Arial"/>
          <w:sz w:val="20"/>
          <w:szCs w:val="20"/>
          <w:lang w:eastAsia="pt-BR"/>
        </w:rPr>
        <w:t>ao</w:t>
      </w:r>
      <w:proofErr w:type="gramEnd"/>
      <w:r w:rsidRPr="00825BED">
        <w:rPr>
          <w:rFonts w:ascii="Arial" w:eastAsia="Times New Roman" w:hAnsi="Arial" w:cs="Arial"/>
          <w:sz w:val="20"/>
          <w:szCs w:val="20"/>
          <w:lang w:eastAsia="pt-BR"/>
        </w:rPr>
        <w:t xml:space="preserve"> Banco Central da </w:t>
      </w:r>
      <w:proofErr w:type="spellStart"/>
      <w:r w:rsidRPr="00825BED">
        <w:rPr>
          <w:rFonts w:ascii="Arial" w:eastAsia="Times New Roman" w:hAnsi="Arial" w:cs="Arial"/>
          <w:sz w:val="20"/>
          <w:szCs w:val="20"/>
          <w:lang w:eastAsia="pt-BR"/>
        </w:rPr>
        <w:t>Repúbilca</w:t>
      </w:r>
      <w:proofErr w:type="spellEnd"/>
      <w:r w:rsidRPr="00825BED">
        <w:rPr>
          <w:rFonts w:ascii="Arial" w:eastAsia="Times New Roman" w:hAnsi="Arial" w:cs="Arial"/>
          <w:sz w:val="20"/>
          <w:szCs w:val="20"/>
          <w:lang w:eastAsia="pt-BR"/>
        </w:rPr>
        <w:t xml:space="preserve"> do Brasil... </w:t>
      </w:r>
    </w:p>
    <w:p w:rsidR="00825BED" w:rsidRDefault="00825BED" w:rsidP="00825B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  <w:r w:rsidRPr="00825BED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LEIA- SE : .. </w:t>
      </w:r>
      <w:proofErr w:type="gramStart"/>
      <w:r w:rsidRPr="00825BED">
        <w:rPr>
          <w:rFonts w:ascii="Arial" w:eastAsia="Times New Roman" w:hAnsi="Arial" w:cs="Arial"/>
          <w:sz w:val="20"/>
          <w:szCs w:val="20"/>
          <w:lang w:eastAsia="pt-BR"/>
        </w:rPr>
        <w:t>ao</w:t>
      </w:r>
      <w:proofErr w:type="gramEnd"/>
      <w:r w:rsidRPr="00825BED">
        <w:rPr>
          <w:rFonts w:ascii="Arial" w:eastAsia="Times New Roman" w:hAnsi="Arial" w:cs="Arial"/>
          <w:sz w:val="20"/>
          <w:szCs w:val="20"/>
          <w:lang w:eastAsia="pt-BR"/>
        </w:rPr>
        <w:t xml:space="preserve"> Banco Central da República do Brasil... </w:t>
      </w:r>
    </w:p>
    <w:p w:rsidR="00825BED" w:rsidRPr="00825BED" w:rsidRDefault="00825BED" w:rsidP="00825B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825BED" w:rsidRPr="00825BED" w:rsidRDefault="00825BED" w:rsidP="00825BE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825BED" w:rsidRPr="00825BED" w:rsidRDefault="00825BED" w:rsidP="00825BE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25BED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03/02/1965 </w:t>
      </w:r>
    </w:p>
    <w:p w:rsidR="00F747BF" w:rsidRPr="00825BED" w:rsidRDefault="00F747BF">
      <w:pPr>
        <w:rPr>
          <w:rFonts w:ascii="Arial" w:hAnsi="Arial" w:cs="Arial"/>
          <w:sz w:val="20"/>
          <w:szCs w:val="20"/>
        </w:rPr>
      </w:pPr>
    </w:p>
    <w:sectPr w:rsidR="00F747BF" w:rsidRPr="00825B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BED"/>
    <w:rsid w:val="00825BED"/>
    <w:rsid w:val="00F7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8E378"/>
  <w15:chartTrackingRefBased/>
  <w15:docId w15:val="{6DBC0DCB-532F-419F-AEB6-B1DB061C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25B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5B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82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2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25B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1</cp:revision>
  <dcterms:created xsi:type="dcterms:W3CDTF">2019-07-16T12:59:00Z</dcterms:created>
  <dcterms:modified xsi:type="dcterms:W3CDTF">2019-07-16T13:04:00Z</dcterms:modified>
</cp:coreProperties>
</file>