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3C4" w:rsidRPr="006B0353" w:rsidRDefault="007543C4">
      <w:pPr>
        <w:pStyle w:val="Textbody"/>
        <w:rPr>
          <w:rFonts w:ascii="Arial" w:hAnsi="Arial" w:cs="Arial"/>
          <w:sz w:val="20"/>
          <w:szCs w:val="20"/>
        </w:rPr>
      </w:pPr>
      <w:bookmarkStart w:id="0" w:name="_GoBack"/>
    </w:p>
    <w:p w:rsidR="007543C4" w:rsidRPr="006B0353" w:rsidRDefault="00050A46">
      <w:pPr>
        <w:pStyle w:val="Textbody"/>
        <w:spacing w:before="567" w:after="0"/>
        <w:ind w:left="680"/>
        <w:rPr>
          <w:rFonts w:ascii="Arial" w:hAnsi="Arial" w:cs="Arial"/>
          <w:sz w:val="20"/>
          <w:szCs w:val="20"/>
        </w:rPr>
      </w:pPr>
      <w:r w:rsidRPr="006B0353">
        <w:rPr>
          <w:rFonts w:ascii="Arial" w:hAnsi="Arial" w:cs="Arial"/>
          <w:sz w:val="20"/>
          <w:szCs w:val="20"/>
        </w:rPr>
        <w:t>EM n</w:t>
      </w:r>
      <w:r w:rsidRPr="006B0353">
        <w:rPr>
          <w:rFonts w:ascii="Arial" w:hAnsi="Arial" w:cs="Arial"/>
          <w:strike/>
          <w:sz w:val="20"/>
          <w:szCs w:val="20"/>
        </w:rPr>
        <w:t>º</w:t>
      </w:r>
      <w:r w:rsidRPr="006B0353">
        <w:rPr>
          <w:rFonts w:ascii="Arial" w:hAnsi="Arial" w:cs="Arial"/>
          <w:sz w:val="20"/>
          <w:szCs w:val="20"/>
        </w:rPr>
        <w:t xml:space="preserve"> 00039/2024 MPO</w:t>
      </w:r>
    </w:p>
    <w:p w:rsidR="007543C4" w:rsidRPr="006B0353" w:rsidRDefault="00050A46">
      <w:pPr>
        <w:pStyle w:val="Textbody"/>
        <w:rPr>
          <w:rFonts w:ascii="Arial" w:hAnsi="Arial" w:cs="Arial"/>
          <w:sz w:val="20"/>
          <w:szCs w:val="20"/>
        </w:rPr>
      </w:pPr>
      <w:r w:rsidRPr="006B0353">
        <w:rPr>
          <w:rFonts w:ascii="Arial" w:hAnsi="Arial" w:cs="Arial"/>
          <w:sz w:val="20"/>
          <w:szCs w:val="20"/>
        </w:rPr>
        <w:t> </w:t>
      </w:r>
    </w:p>
    <w:p w:rsidR="007543C4" w:rsidRPr="006B0353" w:rsidRDefault="00050A46">
      <w:pPr>
        <w:pStyle w:val="PreformattedText"/>
        <w:spacing w:after="1701"/>
        <w:jc w:val="right"/>
        <w:rPr>
          <w:rFonts w:ascii="Arial" w:hAnsi="Arial" w:cs="Arial"/>
        </w:rPr>
      </w:pPr>
      <w:r w:rsidRPr="006B0353">
        <w:rPr>
          <w:rFonts w:ascii="Arial" w:hAnsi="Arial" w:cs="Arial"/>
        </w:rPr>
        <w:t>Brasília, 28 de Maio de 2024</w:t>
      </w:r>
    </w:p>
    <w:p w:rsidR="007543C4" w:rsidRPr="006B0353" w:rsidRDefault="00050A46">
      <w:pPr>
        <w:pStyle w:val="Textbody"/>
        <w:spacing w:before="113" w:after="567"/>
        <w:ind w:firstLine="1134"/>
        <w:rPr>
          <w:rFonts w:ascii="Arial" w:hAnsi="Arial" w:cs="Arial"/>
          <w:sz w:val="20"/>
          <w:szCs w:val="20"/>
        </w:rPr>
      </w:pPr>
      <w:r w:rsidRPr="006B0353">
        <w:rPr>
          <w:rFonts w:ascii="Arial" w:hAnsi="Arial" w:cs="Arial"/>
          <w:sz w:val="20"/>
          <w:szCs w:val="20"/>
        </w:rPr>
        <w:t>Senhor Presidente da República,</w:t>
      </w:r>
    </w:p>
    <w:p w:rsidR="007543C4" w:rsidRPr="006B0353" w:rsidRDefault="00050A46">
      <w:pPr>
        <w:pStyle w:val="Textbody"/>
        <w:spacing w:after="200"/>
        <w:jc w:val="both"/>
        <w:rPr>
          <w:rFonts w:ascii="Arial" w:hAnsi="Arial" w:cs="Arial"/>
          <w:sz w:val="20"/>
          <w:szCs w:val="20"/>
        </w:rPr>
      </w:pPr>
      <w:r w:rsidRPr="006B0353">
        <w:rPr>
          <w:rFonts w:ascii="Arial" w:hAnsi="Arial" w:cs="Arial"/>
          <w:sz w:val="20"/>
          <w:szCs w:val="20"/>
        </w:rPr>
        <w:t>1.                Proponho a abertura de crédito suplementar ao Orçamento Fiscal da União (Lei nº 14.822, de 22 de janeiro de 2024), no valor de R$ 227.000.000,00 (duzentos e vinte e sete milhões de reais), em favor do Ministério do Desenvolvimento Agrário e Agricultura Familiar, conforme Quadro anexo a esta Exposição de Motivos.</w:t>
      </w:r>
    </w:p>
    <w:p w:rsidR="007543C4" w:rsidRPr="006B0353" w:rsidRDefault="00050A46">
      <w:pPr>
        <w:pStyle w:val="Textbody"/>
        <w:spacing w:after="200"/>
        <w:jc w:val="both"/>
        <w:rPr>
          <w:rFonts w:ascii="Arial" w:hAnsi="Arial" w:cs="Arial"/>
          <w:sz w:val="20"/>
          <w:szCs w:val="20"/>
        </w:rPr>
      </w:pPr>
      <w:r w:rsidRPr="006B0353">
        <w:rPr>
          <w:rFonts w:ascii="Arial" w:hAnsi="Arial" w:cs="Arial"/>
          <w:sz w:val="20"/>
          <w:szCs w:val="20"/>
        </w:rPr>
        <w:t xml:space="preserve">2.                O crédito em pauta tem por objetivo viabilizar, no âmbito do Instituto Nacional de Colonização e Reforma Agrária - INCRA, o atendimento de despesas com a obtenção de terras para assentamentos da reforma agrária, beneficiando 854 famílias em 10 municípios de 8 Unidades da Federação, por compra direta ou desapropriação em dinheiro, conforme Decreto nº 433, de 24 de janeiro de 1992, e alterações posteriores, e com fundamento no § 7º do art. 5º da Lei nº 8.629, de 25 de fevereiro de 1993, e alterações posteriores, visando à garantia do acesso à terra para o desenvolvimento sustentável, promoção da paz e da segurança jurídica no </w:t>
      </w:r>
      <w:r w:rsidRPr="006B0353">
        <w:rPr>
          <w:rFonts w:ascii="Arial" w:hAnsi="Arial" w:cs="Arial"/>
          <w:sz w:val="20"/>
          <w:szCs w:val="20"/>
        </w:rPr>
        <w:lastRenderedPageBreak/>
        <w:t>meio rural.</w:t>
      </w:r>
    </w:p>
    <w:p w:rsidR="007543C4" w:rsidRPr="006B0353" w:rsidRDefault="00050A46">
      <w:pPr>
        <w:pStyle w:val="Textbody"/>
        <w:spacing w:after="200"/>
        <w:jc w:val="both"/>
        <w:rPr>
          <w:rFonts w:ascii="Arial" w:hAnsi="Arial" w:cs="Arial"/>
          <w:sz w:val="20"/>
          <w:szCs w:val="20"/>
        </w:rPr>
      </w:pPr>
      <w:r w:rsidRPr="006B0353">
        <w:rPr>
          <w:rFonts w:ascii="Arial" w:hAnsi="Arial" w:cs="Arial"/>
          <w:sz w:val="20"/>
          <w:szCs w:val="20"/>
        </w:rPr>
        <w:t>3.                Destaca-se que o Decreto nº 11.995, de 15 de abril de 2024, que institui o Programa Terra da Gente, dispõe sobre as alternativas legais para a aquisição e a disponibilização de terras para a reforma agrária, de forma a promover o acesso à terra, a inclusão produtiva e o aumento da produção de alimentos. Dentre as modalidades para obtenção de imóveis rurais, inclui-se a desapropriação por interesse social para promover a justa distribuição da terra, na forma prevista na Lei nº 4.132, de 10 setembro de 1962, sendo o valor do imóvel rural integralmente depositado em dinheiro, e a compra e venda, que permite o pagamento da terra nua e das benfeitorias realizadas no imóvel rural a ser adquirido, efetuado em moeda corrente ou em títulos da dívida agrária, e independe da aferição do cumprimento da função social da terra no imóvel rural a ser adquirido.</w:t>
      </w:r>
    </w:p>
    <w:p w:rsidR="007543C4" w:rsidRPr="006B0353" w:rsidRDefault="00050A46">
      <w:pPr>
        <w:pStyle w:val="Textbody"/>
        <w:spacing w:after="200"/>
        <w:jc w:val="both"/>
        <w:rPr>
          <w:rFonts w:ascii="Arial" w:hAnsi="Arial" w:cs="Arial"/>
          <w:sz w:val="20"/>
          <w:szCs w:val="20"/>
        </w:rPr>
      </w:pPr>
      <w:r w:rsidRPr="006B0353">
        <w:rPr>
          <w:rFonts w:ascii="Arial" w:hAnsi="Arial" w:cs="Arial"/>
          <w:sz w:val="20"/>
          <w:szCs w:val="20"/>
        </w:rPr>
        <w:t>4.                Além disso, o presente crédito permitirá o saneamento dos compromissos firmados, por meio de termos de execução descentralizada, convênios e termos de fomento, no âmbito do Programa Nacional de Educação na Reforma Agrária (Pronera), com 34 cursos em andamento, alcançando um total de 3.782 estudantes que estarão em processo de formação, bem como a atualização do atual banco de projetos que possuem 42 propostas, que podem possibilitar a inserção de cerca de mais 2.525 estudantes.</w:t>
      </w:r>
    </w:p>
    <w:p w:rsidR="007543C4" w:rsidRPr="006B0353" w:rsidRDefault="00050A46">
      <w:pPr>
        <w:pStyle w:val="Textbody"/>
        <w:spacing w:after="200"/>
        <w:jc w:val="both"/>
        <w:rPr>
          <w:rFonts w:ascii="Arial" w:hAnsi="Arial" w:cs="Arial"/>
          <w:sz w:val="20"/>
          <w:szCs w:val="20"/>
        </w:rPr>
      </w:pPr>
      <w:r w:rsidRPr="006B0353">
        <w:rPr>
          <w:rFonts w:ascii="Arial" w:hAnsi="Arial" w:cs="Arial"/>
          <w:sz w:val="20"/>
          <w:szCs w:val="20"/>
        </w:rPr>
        <w:t>5.                O pleito em referência será viabilizado mediante Projeto de Lei, à conta de anulação de dotações orçamentárias, observado o disposto no art. 43, § 1º, inciso III, da Lei nº 4.320, de 17 de março de 1964, em conformidade com as prescrições do art. 167, inciso V, da Constituição.</w:t>
      </w:r>
    </w:p>
    <w:p w:rsidR="007543C4" w:rsidRPr="006B0353" w:rsidRDefault="00050A46">
      <w:pPr>
        <w:pStyle w:val="Textbody"/>
        <w:spacing w:after="200"/>
        <w:jc w:val="both"/>
        <w:rPr>
          <w:rFonts w:ascii="Arial" w:hAnsi="Arial" w:cs="Arial"/>
          <w:sz w:val="20"/>
          <w:szCs w:val="20"/>
        </w:rPr>
      </w:pPr>
      <w:r w:rsidRPr="006B0353">
        <w:rPr>
          <w:rFonts w:ascii="Arial" w:hAnsi="Arial" w:cs="Arial"/>
          <w:sz w:val="20"/>
          <w:szCs w:val="20"/>
        </w:rPr>
        <w:lastRenderedPageBreak/>
        <w:t>6.                Em relação ao que dispõe o art. 54, § 4º, da Lei nº 14.791, de 29 de dezembro de 2023, Lei de Diretrizes Orçamentárias para 2024, LDO-2024, vale informar que o presente ato não afeta a obtenção da meta de resultado primário fixada para o corrente exercício, constante da LDO-2024, uma vez que se refere a remanejamento entre despesas primárias discricionárias, sem alterar o seu montante; e, no que tange aos limites individualizados para as despesas primárias, acrescenta-se que o crédito em questão está de acordo com o art. 3º da Lei Complementar nº 200, de 30 de agosto de 2023, por não ampliar as dotações orçamentárias sujeitas aos mencionados limites.</w:t>
      </w:r>
    </w:p>
    <w:p w:rsidR="007543C4" w:rsidRPr="006B0353" w:rsidRDefault="00050A46">
      <w:pPr>
        <w:pStyle w:val="Textbody"/>
        <w:spacing w:after="200"/>
        <w:jc w:val="both"/>
        <w:rPr>
          <w:rFonts w:ascii="Arial" w:hAnsi="Arial" w:cs="Arial"/>
          <w:sz w:val="20"/>
          <w:szCs w:val="20"/>
        </w:rPr>
      </w:pPr>
      <w:r w:rsidRPr="006B0353">
        <w:rPr>
          <w:rFonts w:ascii="Arial" w:hAnsi="Arial" w:cs="Arial"/>
          <w:sz w:val="20"/>
          <w:szCs w:val="20"/>
        </w:rPr>
        <w:t>7.                Cabe destacar, em relação ao disposto no inciso III do caput do art. 167 da Constituição Federal, "Regra de Ouro", que a alteração proposta afeta positivamente o seu cumprimento.</w:t>
      </w:r>
    </w:p>
    <w:p w:rsidR="007543C4" w:rsidRPr="006B0353" w:rsidRDefault="00050A46">
      <w:pPr>
        <w:pStyle w:val="Textbody"/>
        <w:spacing w:after="200"/>
        <w:jc w:val="both"/>
        <w:rPr>
          <w:rFonts w:ascii="Arial" w:hAnsi="Arial" w:cs="Arial"/>
          <w:sz w:val="20"/>
          <w:szCs w:val="20"/>
        </w:rPr>
      </w:pPr>
      <w:r w:rsidRPr="006B0353">
        <w:rPr>
          <w:rFonts w:ascii="Arial" w:hAnsi="Arial" w:cs="Arial"/>
          <w:sz w:val="20"/>
          <w:szCs w:val="20"/>
        </w:rPr>
        <w:t>8.                Vale esclarecer que, no ato em pauta, está sendo feita alteração de fontes de recursos, em conformidade com o art. 52, § 2º, da LDO-2024, a saber:</w:t>
      </w:r>
    </w:p>
    <w:p w:rsidR="007543C4" w:rsidRPr="006B0353" w:rsidRDefault="00050A46">
      <w:pPr>
        <w:pStyle w:val="Textbody"/>
        <w:spacing w:after="200"/>
        <w:ind w:firstLine="1134"/>
        <w:jc w:val="both"/>
        <w:rPr>
          <w:rFonts w:ascii="Arial" w:hAnsi="Arial" w:cs="Arial"/>
          <w:sz w:val="20"/>
          <w:szCs w:val="20"/>
        </w:rPr>
      </w:pPr>
      <w:r w:rsidRPr="006B0353">
        <w:rPr>
          <w:rFonts w:ascii="Arial" w:hAnsi="Arial" w:cs="Arial"/>
          <w:sz w:val="20"/>
          <w:szCs w:val="20"/>
        </w:rPr>
        <w:t>- utilização:</w:t>
      </w:r>
    </w:p>
    <w:p w:rsidR="007543C4" w:rsidRPr="006B0353" w:rsidRDefault="00050A46">
      <w:pPr>
        <w:pStyle w:val="Textbody"/>
        <w:spacing w:after="200"/>
        <w:ind w:firstLine="1134"/>
        <w:jc w:val="both"/>
        <w:rPr>
          <w:rFonts w:ascii="Arial" w:hAnsi="Arial" w:cs="Arial"/>
          <w:sz w:val="20"/>
          <w:szCs w:val="20"/>
        </w:rPr>
      </w:pPr>
      <w:r w:rsidRPr="006B0353">
        <w:rPr>
          <w:rFonts w:ascii="Arial" w:hAnsi="Arial" w:cs="Arial"/>
          <w:sz w:val="20"/>
          <w:szCs w:val="20"/>
        </w:rPr>
        <w:t>                    a) R$ 14.605.773,00 (quatorze milhões, seiscentos e cinco mil, setecentos e setenta e três reais) do excesso de arrecadação da fonte 057 - “Indenização de Imóveis Rurais Desapropriados por Interesse Social”; e</w:t>
      </w:r>
    </w:p>
    <w:p w:rsidR="007543C4" w:rsidRPr="006B0353" w:rsidRDefault="00050A46">
      <w:pPr>
        <w:pStyle w:val="Textbody"/>
        <w:spacing w:after="200"/>
        <w:ind w:firstLine="1134"/>
        <w:jc w:val="both"/>
        <w:rPr>
          <w:rFonts w:ascii="Arial" w:hAnsi="Arial" w:cs="Arial"/>
          <w:sz w:val="20"/>
          <w:szCs w:val="20"/>
        </w:rPr>
      </w:pPr>
      <w:r w:rsidRPr="006B0353">
        <w:rPr>
          <w:rFonts w:ascii="Arial" w:hAnsi="Arial" w:cs="Arial"/>
          <w:sz w:val="20"/>
          <w:szCs w:val="20"/>
        </w:rPr>
        <w:t>                    b) R$ 212.394.227,00 (duzentos e doze milhões, trezentos e noventa e quatro mil, duzentos e vinte e sete reais) do superávit financeiro apurado no balanço patrimonial do exercício de 2023, da fonte 052 - “Recursos Livres da UO”;</w:t>
      </w:r>
    </w:p>
    <w:p w:rsidR="007543C4" w:rsidRPr="006B0353" w:rsidRDefault="00050A46">
      <w:pPr>
        <w:pStyle w:val="Textbody"/>
        <w:spacing w:after="200"/>
        <w:ind w:firstLine="1134"/>
        <w:jc w:val="both"/>
        <w:rPr>
          <w:rFonts w:ascii="Arial" w:hAnsi="Arial" w:cs="Arial"/>
          <w:sz w:val="20"/>
          <w:szCs w:val="20"/>
        </w:rPr>
      </w:pPr>
      <w:r w:rsidRPr="006B0353">
        <w:rPr>
          <w:rFonts w:ascii="Arial" w:hAnsi="Arial" w:cs="Arial"/>
          <w:sz w:val="20"/>
          <w:szCs w:val="20"/>
        </w:rPr>
        <w:lastRenderedPageBreak/>
        <w:t>- redução:</w:t>
      </w:r>
    </w:p>
    <w:p w:rsidR="007543C4" w:rsidRPr="006B0353" w:rsidRDefault="00050A46">
      <w:pPr>
        <w:pStyle w:val="Textbody"/>
        <w:spacing w:after="200"/>
        <w:ind w:firstLine="1134"/>
        <w:jc w:val="both"/>
        <w:rPr>
          <w:rFonts w:ascii="Arial" w:hAnsi="Arial" w:cs="Arial"/>
          <w:sz w:val="20"/>
          <w:szCs w:val="20"/>
        </w:rPr>
      </w:pPr>
      <w:r w:rsidRPr="006B0353">
        <w:rPr>
          <w:rFonts w:ascii="Arial" w:hAnsi="Arial" w:cs="Arial"/>
          <w:sz w:val="20"/>
          <w:szCs w:val="20"/>
        </w:rPr>
        <w:t>                    a) R$ 12.000.000,00 (doze milhões de reais) da fonte 000 - “Recursos Livres da União”; e</w:t>
      </w:r>
    </w:p>
    <w:p w:rsidR="007543C4" w:rsidRPr="006B0353" w:rsidRDefault="00050A46">
      <w:pPr>
        <w:pStyle w:val="Textbody"/>
        <w:spacing w:after="200"/>
        <w:ind w:firstLine="1134"/>
        <w:jc w:val="both"/>
        <w:rPr>
          <w:rFonts w:ascii="Arial" w:hAnsi="Arial" w:cs="Arial"/>
          <w:sz w:val="20"/>
          <w:szCs w:val="20"/>
        </w:rPr>
      </w:pPr>
      <w:r w:rsidRPr="006B0353">
        <w:rPr>
          <w:rFonts w:ascii="Arial" w:hAnsi="Arial" w:cs="Arial"/>
          <w:sz w:val="20"/>
          <w:szCs w:val="20"/>
        </w:rPr>
        <w:t>                    b) R$ 215.000.000,00 (duzentos e quinze milhões de reais) da fonte 001 - “Recursos Livres da Seguridade Social”.</w:t>
      </w:r>
    </w:p>
    <w:p w:rsidR="007543C4" w:rsidRPr="006B0353" w:rsidRDefault="00050A46">
      <w:pPr>
        <w:pStyle w:val="Textbody"/>
        <w:spacing w:after="200"/>
        <w:jc w:val="both"/>
        <w:rPr>
          <w:rFonts w:ascii="Arial" w:hAnsi="Arial" w:cs="Arial"/>
          <w:sz w:val="20"/>
          <w:szCs w:val="20"/>
        </w:rPr>
      </w:pPr>
      <w:r w:rsidRPr="006B0353">
        <w:rPr>
          <w:rFonts w:ascii="Arial" w:hAnsi="Arial" w:cs="Arial"/>
          <w:sz w:val="20"/>
          <w:szCs w:val="20"/>
        </w:rPr>
        <w:t>9.                Em atendimento ao § 15 do art. 54 da LDO-2024, seguem anexos os demonstrativos do superávit financeiro e do excesso de arrecadação, utilizados na mencionada troca de fontes concomitante.</w:t>
      </w:r>
    </w:p>
    <w:p w:rsidR="007543C4" w:rsidRPr="006B0353" w:rsidRDefault="00050A46">
      <w:pPr>
        <w:pStyle w:val="Textbody"/>
        <w:spacing w:after="200"/>
        <w:jc w:val="both"/>
        <w:rPr>
          <w:rFonts w:ascii="Arial" w:hAnsi="Arial" w:cs="Arial"/>
          <w:sz w:val="20"/>
          <w:szCs w:val="20"/>
        </w:rPr>
      </w:pPr>
      <w:r w:rsidRPr="006B0353">
        <w:rPr>
          <w:rFonts w:ascii="Arial" w:hAnsi="Arial" w:cs="Arial"/>
          <w:sz w:val="20"/>
          <w:szCs w:val="20"/>
        </w:rPr>
        <w:t>10.              Ressalte-se, por oportuno, que as alterações em pauta decorrem de solicitação formalizada por meio do Sistema Integrado de Planejamento e Orçamento – SIOP e, de acordo com o Ministério da Saúde, as programações objeto de cancelamento não sofrerão prejuízo na sua execução, uma vez que foram decididos com base em projeções de suas possibilidades de dispêndio até o final do exercício.</w:t>
      </w:r>
    </w:p>
    <w:p w:rsidR="007543C4" w:rsidRPr="006B0353" w:rsidRDefault="00050A46">
      <w:pPr>
        <w:pStyle w:val="Textbody"/>
        <w:spacing w:after="200"/>
        <w:jc w:val="both"/>
        <w:rPr>
          <w:rFonts w:ascii="Arial" w:hAnsi="Arial" w:cs="Arial"/>
          <w:sz w:val="20"/>
          <w:szCs w:val="20"/>
        </w:rPr>
      </w:pPr>
      <w:r w:rsidRPr="006B0353">
        <w:rPr>
          <w:rFonts w:ascii="Arial" w:hAnsi="Arial" w:cs="Arial"/>
          <w:sz w:val="20"/>
          <w:szCs w:val="20"/>
        </w:rPr>
        <w:t>11.              Diante do exposto, submeto à sua consideração o anexo Projeto de Lei, que visa efetivar a abertura de crédito suplementar.</w:t>
      </w:r>
    </w:p>
    <w:p w:rsidR="007543C4" w:rsidRPr="006B0353" w:rsidRDefault="00050A46">
      <w:pPr>
        <w:pStyle w:val="Textbody"/>
        <w:spacing w:after="1417"/>
        <w:ind w:firstLine="1134"/>
        <w:rPr>
          <w:rFonts w:ascii="Arial" w:hAnsi="Arial" w:cs="Arial"/>
          <w:sz w:val="20"/>
          <w:szCs w:val="20"/>
        </w:rPr>
      </w:pPr>
      <w:r w:rsidRPr="006B0353">
        <w:rPr>
          <w:rFonts w:ascii="Arial" w:hAnsi="Arial" w:cs="Arial"/>
          <w:sz w:val="20"/>
          <w:szCs w:val="20"/>
        </w:rPr>
        <w:t>Respeitosamente,</w:t>
      </w:r>
    </w:p>
    <w:p w:rsidR="007543C4" w:rsidRPr="006B0353" w:rsidRDefault="007543C4">
      <w:pPr>
        <w:pStyle w:val="Textbody"/>
        <w:spacing w:after="0"/>
        <w:jc w:val="center"/>
        <w:rPr>
          <w:rFonts w:ascii="Arial" w:hAnsi="Arial" w:cs="Arial"/>
          <w:sz w:val="20"/>
          <w:szCs w:val="20"/>
        </w:rPr>
      </w:pPr>
    </w:p>
    <w:p w:rsidR="007543C4" w:rsidRPr="006B0353" w:rsidRDefault="00050A46">
      <w:pPr>
        <w:pStyle w:val="Textbody"/>
        <w:rPr>
          <w:rFonts w:ascii="Arial" w:hAnsi="Arial" w:cs="Arial"/>
          <w:sz w:val="20"/>
          <w:szCs w:val="20"/>
        </w:rPr>
      </w:pPr>
      <w:r w:rsidRPr="006B0353">
        <w:rPr>
          <w:rFonts w:ascii="Arial" w:hAnsi="Arial" w:cs="Arial"/>
          <w:sz w:val="20"/>
          <w:szCs w:val="20"/>
        </w:rPr>
        <w:t> </w:t>
      </w:r>
    </w:p>
    <w:p w:rsidR="007543C4" w:rsidRPr="006B0353" w:rsidRDefault="00050A46">
      <w:pPr>
        <w:pStyle w:val="Textbody"/>
        <w:rPr>
          <w:rFonts w:ascii="Arial" w:hAnsi="Arial" w:cs="Arial"/>
          <w:sz w:val="20"/>
          <w:szCs w:val="20"/>
        </w:rPr>
      </w:pPr>
      <w:r w:rsidRPr="006B0353">
        <w:rPr>
          <w:rFonts w:ascii="Arial" w:hAnsi="Arial" w:cs="Arial"/>
          <w:sz w:val="20"/>
          <w:szCs w:val="20"/>
        </w:rPr>
        <w:t> </w:t>
      </w:r>
    </w:p>
    <w:p w:rsidR="007543C4" w:rsidRPr="006B0353" w:rsidRDefault="007543C4">
      <w:pPr>
        <w:pStyle w:val="Standard"/>
        <w:ind w:left="567" w:right="284"/>
        <w:rPr>
          <w:rFonts w:ascii="Arial" w:hAnsi="Arial" w:cs="Arial"/>
          <w:b/>
          <w:sz w:val="20"/>
          <w:szCs w:val="20"/>
        </w:rPr>
      </w:pPr>
    </w:p>
    <w:p w:rsidR="0071367B" w:rsidRPr="006B0353" w:rsidRDefault="00050A46">
      <w:pPr>
        <w:pStyle w:val="Standard"/>
        <w:ind w:left="567" w:right="284"/>
        <w:rPr>
          <w:rFonts w:ascii="Arial" w:hAnsi="Arial" w:cs="Arial"/>
          <w:b/>
          <w:i/>
          <w:sz w:val="20"/>
          <w:szCs w:val="20"/>
        </w:rPr>
        <w:sectPr w:rsidR="0071367B" w:rsidRPr="006B0353">
          <w:pgSz w:w="11906" w:h="16838"/>
          <w:pgMar w:top="1134" w:right="1134" w:bottom="1134" w:left="1134" w:header="720" w:footer="720" w:gutter="0"/>
          <w:cols w:space="720"/>
        </w:sectPr>
      </w:pPr>
      <w:r w:rsidRPr="006B0353">
        <w:rPr>
          <w:rFonts w:ascii="Arial" w:hAnsi="Arial" w:cs="Arial"/>
          <w:b/>
          <w:i/>
          <w:sz w:val="20"/>
          <w:szCs w:val="20"/>
        </w:rPr>
        <w:t>Assinado eletronicamente por: Simone Nassar Tebet</w:t>
      </w:r>
    </w:p>
    <w:p w:rsidR="0071367B" w:rsidRPr="006B0353" w:rsidRDefault="0071367B">
      <w:pPr>
        <w:ind w:right="-1"/>
        <w:jc w:val="center"/>
        <w:rPr>
          <w:rFonts w:ascii="Arial" w:hAnsi="Arial" w:cs="Arial"/>
          <w:sz w:val="20"/>
          <w:szCs w:val="20"/>
        </w:rPr>
      </w:pPr>
      <w:r w:rsidRPr="006B0353">
        <w:rPr>
          <w:rFonts w:ascii="Arial" w:hAnsi="Arial" w:cs="Arial"/>
          <w:spacing w:val="-3"/>
          <w:sz w:val="20"/>
          <w:szCs w:val="20"/>
        </w:rPr>
        <w:lastRenderedPageBreak/>
        <w:t>QUADRO ANEXO À EXPOSIÇÃO DE MOTIVOS DO MINISTÉRIO DO PLANEJAMENTO E ORÇAMENTO N</w:t>
      </w:r>
      <w:r w:rsidRPr="006B0353">
        <w:rPr>
          <w:rFonts w:ascii="Arial" w:hAnsi="Arial" w:cs="Arial"/>
          <w:sz w:val="20"/>
          <w:szCs w:val="20"/>
          <w:u w:val="single"/>
          <w:vertAlign w:val="superscript"/>
        </w:rPr>
        <w:t>o</w:t>
      </w:r>
      <w:r w:rsidRPr="006B0353">
        <w:rPr>
          <w:rFonts w:ascii="Arial" w:hAnsi="Arial" w:cs="Arial"/>
          <w:spacing w:val="-3"/>
          <w:sz w:val="20"/>
          <w:szCs w:val="20"/>
        </w:rPr>
        <w:t xml:space="preserve"> 39, DE 28/05/202</w:t>
      </w:r>
      <w:r w:rsidRPr="006B0353">
        <w:rPr>
          <w:rFonts w:ascii="Arial" w:hAnsi="Arial" w:cs="Arial"/>
          <w:sz w:val="20"/>
          <w:szCs w:val="20"/>
        </w:rPr>
        <w:t>4</w:t>
      </w:r>
    </w:p>
    <w:p w:rsidR="0071367B" w:rsidRPr="006B0353" w:rsidRDefault="0071367B">
      <w:pPr>
        <w:jc w:val="right"/>
        <w:rPr>
          <w:rFonts w:ascii="Arial" w:hAnsi="Arial" w:cs="Arial"/>
          <w:sz w:val="20"/>
          <w:szCs w:val="20"/>
        </w:rPr>
      </w:pPr>
    </w:p>
    <w:p w:rsidR="0071367B" w:rsidRPr="006B0353" w:rsidRDefault="0071367B">
      <w:pPr>
        <w:jc w:val="right"/>
        <w:rPr>
          <w:rFonts w:ascii="Arial" w:hAnsi="Arial" w:cs="Arial"/>
          <w:sz w:val="20"/>
          <w:szCs w:val="20"/>
        </w:rPr>
      </w:pPr>
    </w:p>
    <w:p w:rsidR="0071367B" w:rsidRPr="006B0353" w:rsidRDefault="0071367B">
      <w:pPr>
        <w:jc w:val="right"/>
        <w:rPr>
          <w:rFonts w:ascii="Arial" w:hAnsi="Arial" w:cs="Arial"/>
          <w:b/>
          <w:bCs/>
          <w:color w:val="000000"/>
          <w:sz w:val="20"/>
          <w:szCs w:val="20"/>
        </w:rPr>
      </w:pPr>
      <w:r w:rsidRPr="006B0353">
        <w:rPr>
          <w:rFonts w:ascii="Arial" w:hAnsi="Arial" w:cs="Arial"/>
          <w:sz w:val="20"/>
          <w:szCs w:val="20"/>
        </w:rPr>
        <w:t xml:space="preserve">  R$ 1,00</w:t>
      </w:r>
    </w:p>
    <w:tbl>
      <w:tblPr>
        <w:tblW w:w="0" w:type="auto"/>
        <w:tblInd w:w="140" w:type="dxa"/>
        <w:tblLayout w:type="fixed"/>
        <w:tblCellMar>
          <w:left w:w="70" w:type="dxa"/>
          <w:right w:w="70" w:type="dxa"/>
        </w:tblCellMar>
        <w:tblLook w:val="0000" w:firstRow="0" w:lastRow="0" w:firstColumn="0" w:lastColumn="0" w:noHBand="0" w:noVBand="0"/>
      </w:tblPr>
      <w:tblGrid>
        <w:gridCol w:w="6096"/>
        <w:gridCol w:w="1717"/>
        <w:gridCol w:w="1732"/>
      </w:tblGrid>
      <w:tr w:rsidR="0071367B" w:rsidRPr="006B0353">
        <w:trPr>
          <w:trHeight w:val="630"/>
        </w:trPr>
        <w:tc>
          <w:tcPr>
            <w:tcW w:w="6096" w:type="dxa"/>
            <w:tcBorders>
              <w:top w:val="single" w:sz="4" w:space="0" w:color="000000"/>
              <w:bottom w:val="single" w:sz="4" w:space="0" w:color="000000"/>
              <w:right w:val="single" w:sz="4" w:space="0" w:color="000000"/>
            </w:tcBorders>
            <w:shd w:val="clear" w:color="auto" w:fill="FFFFFF"/>
            <w:vAlign w:val="center"/>
          </w:tcPr>
          <w:p w:rsidR="0071367B" w:rsidRPr="006B0353" w:rsidRDefault="0071367B">
            <w:pPr>
              <w:jc w:val="center"/>
              <w:rPr>
                <w:rFonts w:ascii="Arial" w:hAnsi="Arial" w:cs="Arial"/>
                <w:sz w:val="20"/>
                <w:szCs w:val="20"/>
              </w:rPr>
            </w:pPr>
            <w:r w:rsidRPr="006B0353">
              <w:rPr>
                <w:rFonts w:ascii="Arial" w:hAnsi="Arial" w:cs="Arial"/>
                <w:b/>
                <w:bCs/>
                <w:color w:val="000000"/>
                <w:sz w:val="20"/>
                <w:szCs w:val="20"/>
              </w:rPr>
              <w:t>Discriminação</w:t>
            </w:r>
          </w:p>
        </w:tc>
        <w:tc>
          <w:tcPr>
            <w:tcW w:w="1717" w:type="dxa"/>
            <w:tcBorders>
              <w:top w:val="single" w:sz="4" w:space="0" w:color="000000"/>
              <w:bottom w:val="single" w:sz="4" w:space="0" w:color="000000"/>
              <w:right w:val="single" w:sz="4" w:space="0" w:color="000000"/>
            </w:tcBorders>
            <w:shd w:val="clear" w:color="auto" w:fill="FFFFFF"/>
            <w:vAlign w:val="center"/>
          </w:tcPr>
          <w:p w:rsidR="0071367B" w:rsidRPr="006B0353" w:rsidRDefault="0071367B">
            <w:pPr>
              <w:jc w:val="center"/>
              <w:rPr>
                <w:rFonts w:ascii="Arial" w:hAnsi="Arial" w:cs="Arial"/>
                <w:sz w:val="20"/>
                <w:szCs w:val="20"/>
              </w:rPr>
            </w:pPr>
            <w:r w:rsidRPr="006B0353">
              <w:rPr>
                <w:rFonts w:ascii="Arial" w:hAnsi="Arial" w:cs="Arial"/>
                <w:b/>
                <w:bCs/>
                <w:color w:val="000000"/>
                <w:sz w:val="20"/>
                <w:szCs w:val="20"/>
              </w:rPr>
              <w:t>Suplementação</w:t>
            </w:r>
          </w:p>
        </w:tc>
        <w:tc>
          <w:tcPr>
            <w:tcW w:w="1732" w:type="dxa"/>
            <w:tcBorders>
              <w:top w:val="single" w:sz="4" w:space="0" w:color="000000"/>
              <w:bottom w:val="single" w:sz="4" w:space="0" w:color="000000"/>
            </w:tcBorders>
            <w:shd w:val="clear" w:color="auto" w:fill="FFFFFF"/>
            <w:vAlign w:val="center"/>
          </w:tcPr>
          <w:p w:rsidR="0071367B" w:rsidRPr="006B0353" w:rsidRDefault="0071367B">
            <w:pPr>
              <w:jc w:val="center"/>
              <w:rPr>
                <w:rFonts w:ascii="Arial" w:hAnsi="Arial" w:cs="Arial"/>
                <w:sz w:val="20"/>
                <w:szCs w:val="20"/>
              </w:rPr>
            </w:pPr>
            <w:r w:rsidRPr="006B0353">
              <w:rPr>
                <w:rFonts w:ascii="Arial" w:hAnsi="Arial" w:cs="Arial"/>
                <w:b/>
                <w:bCs/>
                <w:color w:val="000000"/>
                <w:sz w:val="20"/>
                <w:szCs w:val="20"/>
              </w:rPr>
              <w:t>Origem dos Recursos</w:t>
            </w:r>
          </w:p>
        </w:tc>
      </w:tr>
      <w:tr w:rsidR="0071367B" w:rsidRPr="006B0353">
        <w:trPr>
          <w:trHeight w:val="284"/>
        </w:trPr>
        <w:tc>
          <w:tcPr>
            <w:tcW w:w="6096" w:type="dxa"/>
            <w:tcBorders>
              <w:right w:val="single" w:sz="4" w:space="0" w:color="000000"/>
            </w:tcBorders>
            <w:shd w:val="clear" w:color="auto" w:fill="FFFFFF"/>
            <w:tcMar>
              <w:left w:w="425" w:type="dxa"/>
            </w:tcMar>
          </w:tcPr>
          <w:p w:rsidR="0071367B" w:rsidRPr="006B0353" w:rsidRDefault="0071367B">
            <w:pPr>
              <w:rPr>
                <w:rFonts w:ascii="Arial" w:hAnsi="Arial" w:cs="Arial"/>
                <w:sz w:val="20"/>
                <w:szCs w:val="20"/>
              </w:rPr>
            </w:pPr>
            <w:r w:rsidRPr="006B0353">
              <w:rPr>
                <w:rFonts w:ascii="Arial" w:hAnsi="Arial" w:cs="Arial"/>
                <w:b/>
                <w:bCs/>
                <w:color w:val="000000"/>
                <w:sz w:val="20"/>
                <w:szCs w:val="20"/>
              </w:rPr>
              <w:t>Ministério da Saúde</w:t>
            </w:r>
          </w:p>
        </w:tc>
        <w:tc>
          <w:tcPr>
            <w:tcW w:w="1717" w:type="dxa"/>
            <w:tcBorders>
              <w:right w:val="single" w:sz="4" w:space="0" w:color="000000"/>
            </w:tcBorders>
            <w:shd w:val="clear" w:color="auto" w:fill="FFFFFF"/>
          </w:tcPr>
          <w:p w:rsidR="0071367B" w:rsidRPr="006B0353" w:rsidRDefault="0071367B">
            <w:pPr>
              <w:jc w:val="right"/>
              <w:rPr>
                <w:rFonts w:ascii="Arial" w:hAnsi="Arial" w:cs="Arial"/>
                <w:sz w:val="20"/>
                <w:szCs w:val="20"/>
              </w:rPr>
            </w:pPr>
            <w:r w:rsidRPr="006B0353">
              <w:rPr>
                <w:rFonts w:ascii="Arial" w:hAnsi="Arial" w:cs="Arial"/>
                <w:b/>
                <w:bCs/>
                <w:color w:val="000000"/>
                <w:sz w:val="20"/>
                <w:szCs w:val="20"/>
              </w:rPr>
              <w:t>0</w:t>
            </w:r>
          </w:p>
        </w:tc>
        <w:tc>
          <w:tcPr>
            <w:tcW w:w="1732" w:type="dxa"/>
            <w:shd w:val="clear" w:color="auto" w:fill="FFFFFF"/>
          </w:tcPr>
          <w:p w:rsidR="0071367B" w:rsidRPr="006B0353" w:rsidRDefault="0071367B">
            <w:pPr>
              <w:jc w:val="right"/>
              <w:rPr>
                <w:rFonts w:ascii="Arial" w:hAnsi="Arial" w:cs="Arial"/>
                <w:sz w:val="20"/>
                <w:szCs w:val="20"/>
              </w:rPr>
            </w:pPr>
            <w:r w:rsidRPr="006B0353">
              <w:rPr>
                <w:rFonts w:ascii="Arial" w:hAnsi="Arial" w:cs="Arial"/>
                <w:b/>
                <w:bCs/>
                <w:color w:val="000000"/>
                <w:sz w:val="20"/>
                <w:szCs w:val="20"/>
              </w:rPr>
              <w:t>227.000.000</w:t>
            </w:r>
          </w:p>
        </w:tc>
      </w:tr>
      <w:tr w:rsidR="0071367B" w:rsidRPr="006B0353">
        <w:trPr>
          <w:trHeight w:val="284"/>
        </w:trPr>
        <w:tc>
          <w:tcPr>
            <w:tcW w:w="6096" w:type="dxa"/>
            <w:tcBorders>
              <w:right w:val="single" w:sz="4" w:space="0" w:color="000000"/>
            </w:tcBorders>
            <w:shd w:val="clear" w:color="auto" w:fill="FFFFFF"/>
            <w:tcMar>
              <w:left w:w="425" w:type="dxa"/>
            </w:tcMar>
          </w:tcPr>
          <w:p w:rsidR="0071367B" w:rsidRPr="006B0353" w:rsidRDefault="0071367B">
            <w:pPr>
              <w:rPr>
                <w:rFonts w:ascii="Arial" w:hAnsi="Arial" w:cs="Arial"/>
                <w:sz w:val="20"/>
                <w:szCs w:val="20"/>
              </w:rPr>
            </w:pPr>
            <w:r w:rsidRPr="006B0353">
              <w:rPr>
                <w:rFonts w:ascii="Arial" w:hAnsi="Arial" w:cs="Arial"/>
                <w:sz w:val="20"/>
                <w:szCs w:val="20"/>
              </w:rPr>
              <w:t>Fundo Nacional de Saúde</w:t>
            </w:r>
            <w:r w:rsidRPr="006B0353">
              <w:rPr>
                <w:rFonts w:ascii="Arial" w:eastAsia="font326" w:hAnsi="Arial" w:cs="Arial"/>
                <w:sz w:val="20"/>
                <w:szCs w:val="20"/>
                <w:lang w:eastAsia="en-US"/>
              </w:rPr>
              <w:t xml:space="preserve"> </w:t>
            </w:r>
          </w:p>
        </w:tc>
        <w:tc>
          <w:tcPr>
            <w:tcW w:w="1717" w:type="dxa"/>
            <w:tcBorders>
              <w:right w:val="single" w:sz="4" w:space="0" w:color="000000"/>
            </w:tcBorders>
            <w:shd w:val="clear" w:color="auto" w:fill="FFFFFF"/>
          </w:tcPr>
          <w:p w:rsidR="0071367B" w:rsidRPr="006B0353" w:rsidRDefault="0071367B">
            <w:pPr>
              <w:jc w:val="right"/>
              <w:rPr>
                <w:rFonts w:ascii="Arial" w:hAnsi="Arial" w:cs="Arial"/>
                <w:sz w:val="20"/>
                <w:szCs w:val="20"/>
              </w:rPr>
            </w:pPr>
            <w:r w:rsidRPr="006B0353">
              <w:rPr>
                <w:rFonts w:ascii="Arial" w:eastAsia="font326" w:hAnsi="Arial" w:cs="Arial"/>
                <w:sz w:val="20"/>
                <w:szCs w:val="20"/>
                <w:lang w:eastAsia="en-US"/>
              </w:rPr>
              <w:t>0</w:t>
            </w:r>
          </w:p>
        </w:tc>
        <w:tc>
          <w:tcPr>
            <w:tcW w:w="1732" w:type="dxa"/>
            <w:shd w:val="clear" w:color="auto" w:fill="FFFFFF"/>
          </w:tcPr>
          <w:p w:rsidR="0071367B" w:rsidRPr="006B0353" w:rsidRDefault="0071367B">
            <w:pPr>
              <w:jc w:val="right"/>
              <w:rPr>
                <w:rFonts w:ascii="Arial" w:hAnsi="Arial" w:cs="Arial"/>
                <w:sz w:val="20"/>
                <w:szCs w:val="20"/>
              </w:rPr>
            </w:pPr>
            <w:r w:rsidRPr="006B0353">
              <w:rPr>
                <w:rFonts w:ascii="Arial" w:eastAsia="font326" w:hAnsi="Arial" w:cs="Arial"/>
                <w:sz w:val="20"/>
                <w:szCs w:val="20"/>
                <w:lang w:eastAsia="en-US"/>
              </w:rPr>
              <w:t>227.000.000</w:t>
            </w:r>
          </w:p>
        </w:tc>
      </w:tr>
      <w:tr w:rsidR="0071367B" w:rsidRPr="006B0353">
        <w:trPr>
          <w:trHeight w:val="284"/>
        </w:trPr>
        <w:tc>
          <w:tcPr>
            <w:tcW w:w="6096" w:type="dxa"/>
            <w:tcBorders>
              <w:right w:val="single" w:sz="4" w:space="0" w:color="000000"/>
            </w:tcBorders>
            <w:shd w:val="clear" w:color="auto" w:fill="FFFFFF"/>
            <w:tcMar>
              <w:left w:w="425" w:type="dxa"/>
            </w:tcMar>
          </w:tcPr>
          <w:p w:rsidR="0071367B" w:rsidRPr="006B0353" w:rsidRDefault="0071367B">
            <w:pPr>
              <w:rPr>
                <w:rFonts w:ascii="Arial" w:hAnsi="Arial" w:cs="Arial"/>
                <w:sz w:val="20"/>
                <w:szCs w:val="20"/>
              </w:rPr>
            </w:pPr>
          </w:p>
        </w:tc>
        <w:tc>
          <w:tcPr>
            <w:tcW w:w="1717" w:type="dxa"/>
            <w:tcBorders>
              <w:right w:val="single" w:sz="4" w:space="0" w:color="000000"/>
            </w:tcBorders>
            <w:shd w:val="clear" w:color="auto" w:fill="FFFFFF"/>
          </w:tcPr>
          <w:p w:rsidR="0071367B" w:rsidRPr="006B0353" w:rsidRDefault="0071367B">
            <w:pPr>
              <w:jc w:val="right"/>
              <w:rPr>
                <w:rFonts w:ascii="Arial" w:eastAsia="font326" w:hAnsi="Arial" w:cs="Arial"/>
                <w:sz w:val="20"/>
                <w:szCs w:val="20"/>
                <w:lang w:eastAsia="en-US"/>
              </w:rPr>
            </w:pPr>
          </w:p>
        </w:tc>
        <w:tc>
          <w:tcPr>
            <w:tcW w:w="1732" w:type="dxa"/>
            <w:shd w:val="clear" w:color="auto" w:fill="FFFFFF"/>
          </w:tcPr>
          <w:p w:rsidR="0071367B" w:rsidRPr="006B0353" w:rsidRDefault="0071367B">
            <w:pPr>
              <w:jc w:val="right"/>
              <w:rPr>
                <w:rFonts w:ascii="Arial" w:eastAsia="font326" w:hAnsi="Arial" w:cs="Arial"/>
                <w:sz w:val="20"/>
                <w:szCs w:val="20"/>
                <w:lang w:eastAsia="en-US"/>
              </w:rPr>
            </w:pPr>
          </w:p>
        </w:tc>
      </w:tr>
      <w:tr w:rsidR="0071367B" w:rsidRPr="006B0353">
        <w:trPr>
          <w:trHeight w:val="284"/>
        </w:trPr>
        <w:tc>
          <w:tcPr>
            <w:tcW w:w="6096" w:type="dxa"/>
            <w:tcBorders>
              <w:right w:val="single" w:sz="4" w:space="0" w:color="000000"/>
            </w:tcBorders>
            <w:shd w:val="clear" w:color="auto" w:fill="FFFFFF"/>
            <w:tcMar>
              <w:left w:w="425" w:type="dxa"/>
            </w:tcMar>
          </w:tcPr>
          <w:p w:rsidR="0071367B" w:rsidRPr="006B0353" w:rsidRDefault="0071367B">
            <w:pPr>
              <w:rPr>
                <w:rFonts w:ascii="Arial" w:hAnsi="Arial" w:cs="Arial"/>
                <w:sz w:val="20"/>
                <w:szCs w:val="20"/>
              </w:rPr>
            </w:pPr>
            <w:r w:rsidRPr="006B0353">
              <w:rPr>
                <w:rFonts w:ascii="Arial" w:hAnsi="Arial" w:cs="Arial"/>
                <w:b/>
                <w:bCs/>
                <w:color w:val="000000"/>
                <w:sz w:val="20"/>
                <w:szCs w:val="20"/>
              </w:rPr>
              <w:t>Ministério do Desenvolvimento Agrário e Agricultura Familiar</w:t>
            </w:r>
          </w:p>
        </w:tc>
        <w:tc>
          <w:tcPr>
            <w:tcW w:w="1717" w:type="dxa"/>
            <w:tcBorders>
              <w:right w:val="single" w:sz="4" w:space="0" w:color="000000"/>
            </w:tcBorders>
            <w:shd w:val="clear" w:color="auto" w:fill="FFFFFF"/>
          </w:tcPr>
          <w:p w:rsidR="0071367B" w:rsidRPr="006B0353" w:rsidRDefault="0071367B">
            <w:pPr>
              <w:jc w:val="right"/>
              <w:rPr>
                <w:rFonts w:ascii="Arial" w:hAnsi="Arial" w:cs="Arial"/>
                <w:b/>
                <w:bCs/>
                <w:color w:val="000000"/>
                <w:sz w:val="20"/>
                <w:szCs w:val="20"/>
              </w:rPr>
            </w:pPr>
          </w:p>
          <w:p w:rsidR="0071367B" w:rsidRPr="006B0353" w:rsidRDefault="0071367B">
            <w:pPr>
              <w:jc w:val="right"/>
              <w:rPr>
                <w:rFonts w:ascii="Arial" w:hAnsi="Arial" w:cs="Arial"/>
                <w:sz w:val="20"/>
                <w:szCs w:val="20"/>
              </w:rPr>
            </w:pPr>
            <w:r w:rsidRPr="006B0353">
              <w:rPr>
                <w:rFonts w:ascii="Arial" w:hAnsi="Arial" w:cs="Arial"/>
                <w:b/>
                <w:bCs/>
                <w:color w:val="000000"/>
                <w:sz w:val="20"/>
                <w:szCs w:val="20"/>
              </w:rPr>
              <w:t>227.000.000</w:t>
            </w:r>
          </w:p>
        </w:tc>
        <w:tc>
          <w:tcPr>
            <w:tcW w:w="1732" w:type="dxa"/>
            <w:shd w:val="clear" w:color="auto" w:fill="FFFFFF"/>
          </w:tcPr>
          <w:p w:rsidR="0071367B" w:rsidRPr="006B0353" w:rsidRDefault="0071367B">
            <w:pPr>
              <w:jc w:val="right"/>
              <w:rPr>
                <w:rFonts w:ascii="Arial" w:hAnsi="Arial" w:cs="Arial"/>
                <w:b/>
                <w:bCs/>
                <w:color w:val="000000"/>
                <w:sz w:val="20"/>
                <w:szCs w:val="20"/>
              </w:rPr>
            </w:pPr>
          </w:p>
          <w:p w:rsidR="0071367B" w:rsidRPr="006B0353" w:rsidRDefault="0071367B">
            <w:pPr>
              <w:jc w:val="right"/>
              <w:rPr>
                <w:rFonts w:ascii="Arial" w:hAnsi="Arial" w:cs="Arial"/>
                <w:sz w:val="20"/>
                <w:szCs w:val="20"/>
              </w:rPr>
            </w:pPr>
            <w:r w:rsidRPr="006B0353">
              <w:rPr>
                <w:rFonts w:ascii="Arial" w:hAnsi="Arial" w:cs="Arial"/>
                <w:b/>
                <w:bCs/>
                <w:color w:val="000000"/>
                <w:sz w:val="20"/>
                <w:szCs w:val="20"/>
              </w:rPr>
              <w:t>0</w:t>
            </w:r>
          </w:p>
        </w:tc>
      </w:tr>
      <w:tr w:rsidR="0071367B" w:rsidRPr="006B0353">
        <w:trPr>
          <w:trHeight w:val="284"/>
        </w:trPr>
        <w:tc>
          <w:tcPr>
            <w:tcW w:w="6096" w:type="dxa"/>
            <w:tcBorders>
              <w:right w:val="single" w:sz="4" w:space="0" w:color="000000"/>
            </w:tcBorders>
            <w:shd w:val="clear" w:color="auto" w:fill="FFFFFF"/>
            <w:tcMar>
              <w:left w:w="425" w:type="dxa"/>
            </w:tcMar>
          </w:tcPr>
          <w:p w:rsidR="0071367B" w:rsidRPr="006B0353" w:rsidRDefault="0071367B">
            <w:pPr>
              <w:rPr>
                <w:rFonts w:ascii="Arial" w:hAnsi="Arial" w:cs="Arial"/>
                <w:sz w:val="20"/>
                <w:szCs w:val="20"/>
              </w:rPr>
            </w:pPr>
            <w:r w:rsidRPr="006B0353">
              <w:rPr>
                <w:rFonts w:ascii="Arial" w:hAnsi="Arial" w:cs="Arial"/>
                <w:sz w:val="20"/>
                <w:szCs w:val="20"/>
              </w:rPr>
              <w:t>Instituto Nacional de Colonização e Reforma Agrária - INCRA</w:t>
            </w:r>
            <w:r w:rsidRPr="006B0353">
              <w:rPr>
                <w:rFonts w:ascii="Arial" w:eastAsia="font326" w:hAnsi="Arial" w:cs="Arial"/>
                <w:sz w:val="20"/>
                <w:szCs w:val="20"/>
                <w:lang w:eastAsia="en-US"/>
              </w:rPr>
              <w:t xml:space="preserve"> </w:t>
            </w:r>
          </w:p>
        </w:tc>
        <w:tc>
          <w:tcPr>
            <w:tcW w:w="1717" w:type="dxa"/>
            <w:tcBorders>
              <w:right w:val="single" w:sz="4" w:space="0" w:color="000000"/>
            </w:tcBorders>
            <w:shd w:val="clear" w:color="auto" w:fill="FFFFFF"/>
          </w:tcPr>
          <w:p w:rsidR="0071367B" w:rsidRPr="006B0353" w:rsidRDefault="0071367B">
            <w:pPr>
              <w:jc w:val="right"/>
              <w:rPr>
                <w:rFonts w:ascii="Arial" w:eastAsia="font326" w:hAnsi="Arial" w:cs="Arial"/>
                <w:sz w:val="20"/>
                <w:szCs w:val="20"/>
                <w:lang w:eastAsia="en-US"/>
              </w:rPr>
            </w:pPr>
          </w:p>
          <w:p w:rsidR="0071367B" w:rsidRPr="006B0353" w:rsidRDefault="0071367B">
            <w:pPr>
              <w:jc w:val="right"/>
              <w:rPr>
                <w:rFonts w:ascii="Arial" w:hAnsi="Arial" w:cs="Arial"/>
                <w:sz w:val="20"/>
                <w:szCs w:val="20"/>
              </w:rPr>
            </w:pPr>
            <w:r w:rsidRPr="006B0353">
              <w:rPr>
                <w:rFonts w:ascii="Arial" w:eastAsia="font326" w:hAnsi="Arial" w:cs="Arial"/>
                <w:sz w:val="20"/>
                <w:szCs w:val="20"/>
                <w:lang w:eastAsia="en-US"/>
              </w:rPr>
              <w:t>227.000.000</w:t>
            </w:r>
          </w:p>
        </w:tc>
        <w:tc>
          <w:tcPr>
            <w:tcW w:w="1732" w:type="dxa"/>
            <w:shd w:val="clear" w:color="auto" w:fill="FFFFFF"/>
          </w:tcPr>
          <w:p w:rsidR="0071367B" w:rsidRPr="006B0353" w:rsidRDefault="0071367B">
            <w:pPr>
              <w:jc w:val="right"/>
              <w:rPr>
                <w:rFonts w:ascii="Arial" w:eastAsia="font326" w:hAnsi="Arial" w:cs="Arial"/>
                <w:sz w:val="20"/>
                <w:szCs w:val="20"/>
                <w:lang w:eastAsia="en-US"/>
              </w:rPr>
            </w:pPr>
          </w:p>
          <w:p w:rsidR="0071367B" w:rsidRPr="006B0353" w:rsidRDefault="0071367B">
            <w:pPr>
              <w:jc w:val="right"/>
              <w:rPr>
                <w:rFonts w:ascii="Arial" w:hAnsi="Arial" w:cs="Arial"/>
                <w:sz w:val="20"/>
                <w:szCs w:val="20"/>
              </w:rPr>
            </w:pPr>
            <w:r w:rsidRPr="006B0353">
              <w:rPr>
                <w:rFonts w:ascii="Arial" w:eastAsia="font326" w:hAnsi="Arial" w:cs="Arial"/>
                <w:sz w:val="20"/>
                <w:szCs w:val="20"/>
                <w:lang w:eastAsia="en-US"/>
              </w:rPr>
              <w:t>0</w:t>
            </w:r>
          </w:p>
        </w:tc>
      </w:tr>
      <w:tr w:rsidR="0071367B" w:rsidRPr="006B0353">
        <w:trPr>
          <w:trHeight w:val="284"/>
        </w:trPr>
        <w:tc>
          <w:tcPr>
            <w:tcW w:w="6096" w:type="dxa"/>
            <w:tcBorders>
              <w:right w:val="single" w:sz="4" w:space="0" w:color="000000"/>
            </w:tcBorders>
            <w:shd w:val="clear" w:color="auto" w:fill="FFFFFF"/>
            <w:tcMar>
              <w:left w:w="425" w:type="dxa"/>
            </w:tcMar>
          </w:tcPr>
          <w:p w:rsidR="0071367B" w:rsidRPr="006B0353" w:rsidRDefault="0071367B">
            <w:pPr>
              <w:rPr>
                <w:rFonts w:ascii="Arial" w:eastAsia="font326" w:hAnsi="Arial" w:cs="Arial"/>
                <w:sz w:val="20"/>
                <w:szCs w:val="20"/>
                <w:lang w:eastAsia="en-US"/>
              </w:rPr>
            </w:pPr>
          </w:p>
        </w:tc>
        <w:tc>
          <w:tcPr>
            <w:tcW w:w="1717" w:type="dxa"/>
            <w:tcBorders>
              <w:right w:val="single" w:sz="4" w:space="0" w:color="000000"/>
            </w:tcBorders>
            <w:shd w:val="clear" w:color="auto" w:fill="FFFFFF"/>
          </w:tcPr>
          <w:p w:rsidR="0071367B" w:rsidRPr="006B0353" w:rsidRDefault="0071367B">
            <w:pPr>
              <w:jc w:val="right"/>
              <w:rPr>
                <w:rFonts w:ascii="Arial" w:eastAsia="font326" w:hAnsi="Arial" w:cs="Arial"/>
                <w:sz w:val="20"/>
                <w:szCs w:val="20"/>
                <w:lang w:eastAsia="en-US"/>
              </w:rPr>
            </w:pPr>
          </w:p>
        </w:tc>
        <w:tc>
          <w:tcPr>
            <w:tcW w:w="1732" w:type="dxa"/>
            <w:shd w:val="clear" w:color="auto" w:fill="FFFFFF"/>
          </w:tcPr>
          <w:p w:rsidR="0071367B" w:rsidRPr="006B0353" w:rsidRDefault="0071367B">
            <w:pPr>
              <w:jc w:val="right"/>
              <w:rPr>
                <w:rFonts w:ascii="Arial" w:eastAsia="font326" w:hAnsi="Arial" w:cs="Arial"/>
                <w:sz w:val="20"/>
                <w:szCs w:val="20"/>
                <w:lang w:eastAsia="en-US"/>
              </w:rPr>
            </w:pPr>
          </w:p>
        </w:tc>
      </w:tr>
      <w:tr w:rsidR="0071367B" w:rsidRPr="006B0353">
        <w:trPr>
          <w:trHeight w:val="284"/>
        </w:trPr>
        <w:tc>
          <w:tcPr>
            <w:tcW w:w="6096" w:type="dxa"/>
            <w:tcBorders>
              <w:top w:val="single" w:sz="4" w:space="0" w:color="000000"/>
              <w:bottom w:val="single" w:sz="4" w:space="0" w:color="000000"/>
              <w:right w:val="single" w:sz="4" w:space="0" w:color="000000"/>
            </w:tcBorders>
            <w:shd w:val="clear" w:color="auto" w:fill="FFFFFF"/>
            <w:tcMar>
              <w:left w:w="425" w:type="dxa"/>
            </w:tcMar>
            <w:vAlign w:val="center"/>
          </w:tcPr>
          <w:p w:rsidR="0071367B" w:rsidRPr="006B0353" w:rsidRDefault="0071367B">
            <w:pPr>
              <w:rPr>
                <w:rFonts w:ascii="Arial" w:hAnsi="Arial" w:cs="Arial"/>
                <w:sz w:val="20"/>
                <w:szCs w:val="20"/>
              </w:rPr>
            </w:pPr>
            <w:r w:rsidRPr="006B0353">
              <w:rPr>
                <w:rFonts w:ascii="Arial" w:hAnsi="Arial" w:cs="Arial"/>
                <w:b/>
                <w:color w:val="000000"/>
                <w:sz w:val="20"/>
                <w:szCs w:val="20"/>
              </w:rPr>
              <w:t>Total</w:t>
            </w:r>
          </w:p>
        </w:tc>
        <w:tc>
          <w:tcPr>
            <w:tcW w:w="1717" w:type="dxa"/>
            <w:tcBorders>
              <w:top w:val="single" w:sz="4" w:space="0" w:color="000000"/>
              <w:bottom w:val="single" w:sz="4" w:space="0" w:color="000000"/>
              <w:right w:val="single" w:sz="4" w:space="0" w:color="000000"/>
            </w:tcBorders>
            <w:shd w:val="clear" w:color="auto" w:fill="FFFFFF"/>
            <w:vAlign w:val="center"/>
          </w:tcPr>
          <w:p w:rsidR="0071367B" w:rsidRPr="006B0353" w:rsidRDefault="0071367B">
            <w:pPr>
              <w:jc w:val="right"/>
              <w:rPr>
                <w:rFonts w:ascii="Arial" w:hAnsi="Arial" w:cs="Arial"/>
                <w:sz w:val="20"/>
                <w:szCs w:val="20"/>
              </w:rPr>
            </w:pPr>
            <w:r w:rsidRPr="006B0353">
              <w:rPr>
                <w:rFonts w:ascii="Arial" w:hAnsi="Arial" w:cs="Arial"/>
                <w:b/>
                <w:bCs/>
                <w:color w:val="000000"/>
                <w:sz w:val="20"/>
                <w:szCs w:val="20"/>
                <w:shd w:val="clear" w:color="auto" w:fill="F5F5F5"/>
              </w:rPr>
              <w:t>227.000.000</w:t>
            </w:r>
          </w:p>
        </w:tc>
        <w:tc>
          <w:tcPr>
            <w:tcW w:w="1732" w:type="dxa"/>
            <w:tcBorders>
              <w:top w:val="single" w:sz="4" w:space="0" w:color="000000"/>
              <w:bottom w:val="single" w:sz="4" w:space="0" w:color="000000"/>
            </w:tcBorders>
            <w:shd w:val="clear" w:color="auto" w:fill="FFFFFF"/>
            <w:vAlign w:val="center"/>
          </w:tcPr>
          <w:p w:rsidR="0071367B" w:rsidRPr="006B0353" w:rsidRDefault="0071367B">
            <w:pPr>
              <w:jc w:val="right"/>
              <w:rPr>
                <w:rFonts w:ascii="Arial" w:hAnsi="Arial" w:cs="Arial"/>
                <w:sz w:val="20"/>
                <w:szCs w:val="20"/>
              </w:rPr>
            </w:pPr>
            <w:r w:rsidRPr="006B0353">
              <w:rPr>
                <w:rFonts w:ascii="Arial" w:hAnsi="Arial" w:cs="Arial"/>
                <w:b/>
                <w:bCs/>
                <w:color w:val="000000"/>
                <w:sz w:val="20"/>
                <w:szCs w:val="20"/>
                <w:shd w:val="clear" w:color="auto" w:fill="F5F5F5"/>
              </w:rPr>
              <w:t>227.000.000</w:t>
            </w:r>
          </w:p>
        </w:tc>
      </w:tr>
    </w:tbl>
    <w:p w:rsidR="0071367B" w:rsidRPr="006B0353" w:rsidRDefault="0071367B">
      <w:pPr>
        <w:tabs>
          <w:tab w:val="left" w:pos="426"/>
        </w:tabs>
        <w:rPr>
          <w:rFonts w:ascii="Arial" w:hAnsi="Arial" w:cs="Arial"/>
          <w:sz w:val="20"/>
          <w:szCs w:val="20"/>
        </w:rPr>
      </w:pPr>
    </w:p>
    <w:p w:rsidR="0071367B" w:rsidRPr="006B0353" w:rsidRDefault="0071367B">
      <w:pPr>
        <w:pStyle w:val="Standard"/>
        <w:ind w:left="567" w:right="284"/>
        <w:rPr>
          <w:rFonts w:ascii="Arial" w:hAnsi="Arial" w:cs="Arial"/>
          <w:b/>
          <w:i/>
          <w:sz w:val="20"/>
          <w:szCs w:val="20"/>
        </w:rPr>
        <w:sectPr w:rsidR="0071367B" w:rsidRPr="006B0353" w:rsidSect="00266E11">
          <w:pgSz w:w="11906" w:h="16838"/>
          <w:pgMar w:top="1134" w:right="1134" w:bottom="1134" w:left="1134" w:header="720" w:footer="720" w:gutter="0"/>
          <w:cols w:space="720"/>
        </w:sectPr>
      </w:pPr>
    </w:p>
    <w:tbl>
      <w:tblPr>
        <w:tblW w:w="9661" w:type="dxa"/>
        <w:tblInd w:w="20" w:type="dxa"/>
        <w:tblLayout w:type="fixed"/>
        <w:tblCellMar>
          <w:left w:w="10" w:type="dxa"/>
          <w:right w:w="10" w:type="dxa"/>
        </w:tblCellMar>
        <w:tblLook w:val="0000" w:firstRow="0" w:lastRow="0" w:firstColumn="0" w:lastColumn="0" w:noHBand="0" w:noVBand="0"/>
      </w:tblPr>
      <w:tblGrid>
        <w:gridCol w:w="40"/>
        <w:gridCol w:w="4476"/>
        <w:gridCol w:w="1699"/>
        <w:gridCol w:w="1701"/>
        <w:gridCol w:w="6"/>
        <w:gridCol w:w="1693"/>
        <w:gridCol w:w="6"/>
        <w:gridCol w:w="34"/>
        <w:gridCol w:w="6"/>
      </w:tblGrid>
      <w:tr w:rsidR="0071367B" w:rsidRPr="006B0353" w:rsidTr="0071367B">
        <w:trPr>
          <w:gridAfter w:val="1"/>
          <w:wAfter w:w="6" w:type="dxa"/>
        </w:trPr>
        <w:tc>
          <w:tcPr>
            <w:tcW w:w="40" w:type="dxa"/>
            <w:shd w:val="clear" w:color="auto" w:fill="auto"/>
          </w:tcPr>
          <w:p w:rsidR="0071367B" w:rsidRPr="006B0353" w:rsidRDefault="0071367B">
            <w:pPr>
              <w:pStyle w:val="EMPTYCELLSTYLE"/>
              <w:pageBreakBefore/>
              <w:widowControl w:val="0"/>
              <w:rPr>
                <w:rFonts w:ascii="Arial" w:hAnsi="Arial" w:cs="Arial"/>
                <w:sz w:val="20"/>
              </w:rPr>
            </w:pPr>
            <w:bookmarkStart w:id="1" w:name="JR_PAGE_ANCHOR_0_3"/>
            <w:bookmarkEnd w:id="1"/>
          </w:p>
        </w:tc>
        <w:tc>
          <w:tcPr>
            <w:tcW w:w="4476" w:type="dxa"/>
            <w:shd w:val="clear" w:color="auto" w:fill="auto"/>
          </w:tcPr>
          <w:p w:rsidR="0071367B" w:rsidRPr="006B0353" w:rsidRDefault="0071367B">
            <w:pPr>
              <w:pStyle w:val="EMPTYCELLSTYLE"/>
              <w:widowControl w:val="0"/>
              <w:rPr>
                <w:rFonts w:ascii="Arial" w:hAnsi="Arial" w:cs="Arial"/>
                <w:sz w:val="20"/>
              </w:rPr>
            </w:pPr>
          </w:p>
        </w:tc>
        <w:tc>
          <w:tcPr>
            <w:tcW w:w="1699" w:type="dxa"/>
            <w:shd w:val="clear" w:color="auto" w:fill="auto"/>
          </w:tcPr>
          <w:p w:rsidR="0071367B" w:rsidRPr="006B0353" w:rsidRDefault="0071367B">
            <w:pPr>
              <w:pStyle w:val="EMPTYCELLSTYLE"/>
              <w:widowControl w:val="0"/>
              <w:rPr>
                <w:rFonts w:ascii="Arial" w:hAnsi="Arial" w:cs="Arial"/>
                <w:sz w:val="20"/>
              </w:rPr>
            </w:pPr>
          </w:p>
        </w:tc>
        <w:tc>
          <w:tcPr>
            <w:tcW w:w="1701" w:type="dxa"/>
            <w:shd w:val="clear" w:color="auto" w:fill="auto"/>
          </w:tcPr>
          <w:p w:rsidR="0071367B" w:rsidRPr="006B0353" w:rsidRDefault="0071367B">
            <w:pPr>
              <w:pStyle w:val="EMPTYCELLSTYLE"/>
              <w:widowControl w:val="0"/>
              <w:rPr>
                <w:rFonts w:ascii="Arial" w:hAnsi="Arial" w:cs="Arial"/>
                <w:sz w:val="20"/>
              </w:rPr>
            </w:pPr>
          </w:p>
        </w:tc>
        <w:tc>
          <w:tcPr>
            <w:tcW w:w="1699" w:type="dxa"/>
            <w:gridSpan w:val="2"/>
            <w:shd w:val="clear" w:color="auto" w:fill="auto"/>
          </w:tcPr>
          <w:p w:rsidR="0071367B" w:rsidRPr="006B0353" w:rsidRDefault="0071367B">
            <w:pPr>
              <w:pStyle w:val="EMPTYCELLSTYLE"/>
              <w:widowControl w:val="0"/>
              <w:rPr>
                <w:rFonts w:ascii="Arial" w:hAnsi="Arial" w:cs="Arial"/>
                <w:sz w:val="20"/>
              </w:rPr>
            </w:pPr>
          </w:p>
        </w:tc>
        <w:tc>
          <w:tcPr>
            <w:tcW w:w="40" w:type="dxa"/>
            <w:gridSpan w:val="2"/>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520"/>
        </w:trPr>
        <w:tc>
          <w:tcPr>
            <w:tcW w:w="40" w:type="dxa"/>
            <w:shd w:val="clear" w:color="auto" w:fill="auto"/>
          </w:tcPr>
          <w:p w:rsidR="0071367B" w:rsidRPr="006B0353" w:rsidRDefault="0071367B">
            <w:pPr>
              <w:pStyle w:val="EMPTYCELLSTYLE"/>
              <w:widowControl w:val="0"/>
              <w:rPr>
                <w:rFonts w:ascii="Arial" w:hAnsi="Arial" w:cs="Arial"/>
                <w:sz w:val="20"/>
              </w:rPr>
            </w:pPr>
          </w:p>
        </w:tc>
        <w:tc>
          <w:tcPr>
            <w:tcW w:w="9581" w:type="dxa"/>
            <w:gridSpan w:val="6"/>
            <w:shd w:val="clear" w:color="auto" w:fill="auto"/>
            <w:tcMar>
              <w:left w:w="0" w:type="dxa"/>
              <w:right w:w="0" w:type="dxa"/>
            </w:tcMar>
            <w:vAlign w:val="bottom"/>
          </w:tcPr>
          <w:p w:rsidR="0071367B" w:rsidRPr="006B0353" w:rsidRDefault="0071367B">
            <w:pPr>
              <w:jc w:val="center"/>
              <w:rPr>
                <w:rFonts w:ascii="Arial" w:hAnsi="Arial" w:cs="Arial"/>
                <w:sz w:val="20"/>
                <w:szCs w:val="20"/>
              </w:rPr>
            </w:pPr>
            <w:r w:rsidRPr="006B0353">
              <w:rPr>
                <w:rFonts w:ascii="Arial" w:hAnsi="Arial" w:cs="Arial"/>
                <w:color w:val="000000"/>
                <w:sz w:val="20"/>
                <w:szCs w:val="20"/>
              </w:rPr>
              <w:t>DEMONSTRATIVO DE EXCESSO DE ARRECADAÇÃO</w:t>
            </w:r>
          </w:p>
        </w:tc>
        <w:tc>
          <w:tcPr>
            <w:tcW w:w="40" w:type="dxa"/>
            <w:gridSpan w:val="2"/>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480"/>
        </w:trPr>
        <w:tc>
          <w:tcPr>
            <w:tcW w:w="40" w:type="dxa"/>
            <w:shd w:val="clear" w:color="auto" w:fill="auto"/>
          </w:tcPr>
          <w:p w:rsidR="0071367B" w:rsidRPr="006B0353" w:rsidRDefault="0071367B">
            <w:pPr>
              <w:pStyle w:val="EMPTYCELLSTYLE"/>
              <w:widowControl w:val="0"/>
              <w:rPr>
                <w:rFonts w:ascii="Arial" w:hAnsi="Arial" w:cs="Arial"/>
                <w:sz w:val="20"/>
              </w:rPr>
            </w:pPr>
          </w:p>
        </w:tc>
        <w:tc>
          <w:tcPr>
            <w:tcW w:w="9581" w:type="dxa"/>
            <w:gridSpan w:val="6"/>
            <w:shd w:val="clear" w:color="auto" w:fill="auto"/>
            <w:tcMar>
              <w:left w:w="0" w:type="dxa"/>
              <w:right w:w="0" w:type="dxa"/>
            </w:tcMar>
          </w:tcPr>
          <w:p w:rsidR="0071367B" w:rsidRPr="006B0353" w:rsidRDefault="0071367B">
            <w:pPr>
              <w:jc w:val="center"/>
              <w:rPr>
                <w:rFonts w:ascii="Arial" w:hAnsi="Arial" w:cs="Arial"/>
                <w:sz w:val="20"/>
                <w:szCs w:val="20"/>
              </w:rPr>
            </w:pPr>
            <w:r w:rsidRPr="006B0353">
              <w:rPr>
                <w:rFonts w:ascii="Arial" w:hAnsi="Arial" w:cs="Arial"/>
                <w:color w:val="000000"/>
                <w:sz w:val="20"/>
                <w:szCs w:val="20"/>
              </w:rPr>
              <w:t>(Art. 54, § 5º, da Lei nº 14.791, de 29 de dezembro de 2023)</w:t>
            </w:r>
          </w:p>
        </w:tc>
        <w:tc>
          <w:tcPr>
            <w:tcW w:w="40" w:type="dxa"/>
            <w:gridSpan w:val="2"/>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80"/>
        </w:trPr>
        <w:tc>
          <w:tcPr>
            <w:tcW w:w="40" w:type="dxa"/>
            <w:shd w:val="clear" w:color="auto" w:fill="auto"/>
          </w:tcPr>
          <w:p w:rsidR="0071367B" w:rsidRPr="006B0353" w:rsidRDefault="0071367B">
            <w:pPr>
              <w:pStyle w:val="EMPTYCELLSTYLE"/>
              <w:widowControl w:val="0"/>
              <w:rPr>
                <w:rFonts w:ascii="Arial" w:hAnsi="Arial" w:cs="Arial"/>
                <w:sz w:val="20"/>
              </w:rPr>
            </w:pPr>
          </w:p>
        </w:tc>
        <w:tc>
          <w:tcPr>
            <w:tcW w:w="9581" w:type="dxa"/>
            <w:gridSpan w:val="6"/>
            <w:shd w:val="clear" w:color="auto" w:fill="auto"/>
            <w:tcMar>
              <w:left w:w="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Fonte: 057 - Indenização de Imóveis Rurais Desapropriados por Interesse Social</w:t>
            </w:r>
          </w:p>
        </w:tc>
        <w:tc>
          <w:tcPr>
            <w:tcW w:w="40" w:type="dxa"/>
            <w:gridSpan w:val="2"/>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80"/>
        </w:trPr>
        <w:tc>
          <w:tcPr>
            <w:tcW w:w="40" w:type="dxa"/>
            <w:shd w:val="clear" w:color="auto" w:fill="auto"/>
          </w:tcPr>
          <w:p w:rsidR="0071367B" w:rsidRPr="006B0353" w:rsidRDefault="0071367B">
            <w:pPr>
              <w:pStyle w:val="EMPTYCELLSTYLE"/>
              <w:widowControl w:val="0"/>
              <w:rPr>
                <w:rFonts w:ascii="Arial" w:hAnsi="Arial" w:cs="Arial"/>
                <w:sz w:val="20"/>
              </w:rPr>
            </w:pPr>
          </w:p>
        </w:tc>
        <w:tc>
          <w:tcPr>
            <w:tcW w:w="9581" w:type="dxa"/>
            <w:gridSpan w:val="6"/>
            <w:shd w:val="clear" w:color="auto" w:fill="auto"/>
            <w:tcMar>
              <w:left w:w="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Unidade Orçamentária: 49201 - Instituto Nacional de Colonização e Reforma Agrária - INCRA</w:t>
            </w:r>
          </w:p>
        </w:tc>
        <w:tc>
          <w:tcPr>
            <w:tcW w:w="40" w:type="dxa"/>
            <w:gridSpan w:val="2"/>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00"/>
        </w:trPr>
        <w:tc>
          <w:tcPr>
            <w:tcW w:w="40" w:type="dxa"/>
            <w:shd w:val="clear" w:color="auto" w:fill="auto"/>
          </w:tcPr>
          <w:p w:rsidR="0071367B" w:rsidRPr="006B0353" w:rsidRDefault="0071367B">
            <w:pPr>
              <w:pStyle w:val="EMPTYCELLSTYLE"/>
              <w:widowControl w:val="0"/>
              <w:rPr>
                <w:rFonts w:ascii="Arial" w:hAnsi="Arial" w:cs="Arial"/>
                <w:sz w:val="20"/>
              </w:rPr>
            </w:pPr>
          </w:p>
        </w:tc>
        <w:tc>
          <w:tcPr>
            <w:tcW w:w="9581" w:type="dxa"/>
            <w:gridSpan w:val="6"/>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R$ 1,00</w:t>
            </w:r>
          </w:p>
        </w:tc>
        <w:tc>
          <w:tcPr>
            <w:tcW w:w="40" w:type="dxa"/>
            <w:gridSpan w:val="2"/>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gridAfter w:val="1"/>
          <w:wAfter w:w="6" w:type="dxa"/>
          <w:trHeight w:hRule="exact" w:val="200"/>
        </w:trPr>
        <w:tc>
          <w:tcPr>
            <w:tcW w:w="40" w:type="dxa"/>
            <w:shd w:val="clear" w:color="auto" w:fill="auto"/>
          </w:tcPr>
          <w:p w:rsidR="0071367B" w:rsidRPr="006B0353" w:rsidRDefault="0071367B">
            <w:pPr>
              <w:pStyle w:val="EMPTYCELLSTYLE"/>
              <w:widowControl w:val="0"/>
              <w:rPr>
                <w:rFonts w:ascii="Arial" w:hAnsi="Arial" w:cs="Arial"/>
                <w:sz w:val="20"/>
              </w:rPr>
            </w:pPr>
          </w:p>
        </w:tc>
        <w:tc>
          <w:tcPr>
            <w:tcW w:w="4476" w:type="dxa"/>
            <w:vMerge w:val="restart"/>
            <w:tcBorders>
              <w:top w:val="single" w:sz="8" w:space="0" w:color="000000"/>
              <w:right w:val="single" w:sz="8" w:space="0" w:color="000000"/>
            </w:tcBorders>
            <w:shd w:val="clear" w:color="auto" w:fill="auto"/>
            <w:tcMar>
              <w:left w:w="0" w:type="dxa"/>
              <w:right w:w="0" w:type="dxa"/>
            </w:tcMar>
            <w:vAlign w:val="center"/>
          </w:tcPr>
          <w:p w:rsidR="0071367B" w:rsidRPr="006B0353" w:rsidRDefault="0071367B">
            <w:pPr>
              <w:jc w:val="center"/>
              <w:rPr>
                <w:rFonts w:ascii="Arial" w:hAnsi="Arial" w:cs="Arial"/>
                <w:sz w:val="20"/>
                <w:szCs w:val="20"/>
              </w:rPr>
            </w:pPr>
            <w:r w:rsidRPr="006B0353">
              <w:rPr>
                <w:rFonts w:ascii="Arial" w:hAnsi="Arial" w:cs="Arial"/>
                <w:color w:val="000000"/>
                <w:sz w:val="20"/>
                <w:szCs w:val="20"/>
              </w:rPr>
              <w:t>NATUREZA</w:t>
            </w:r>
          </w:p>
        </w:tc>
        <w:tc>
          <w:tcPr>
            <w:tcW w:w="3400"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71367B" w:rsidRPr="006B0353" w:rsidRDefault="0071367B">
            <w:pPr>
              <w:jc w:val="center"/>
              <w:rPr>
                <w:rFonts w:ascii="Arial" w:hAnsi="Arial" w:cs="Arial"/>
                <w:sz w:val="20"/>
                <w:szCs w:val="20"/>
              </w:rPr>
            </w:pPr>
            <w:r w:rsidRPr="006B0353">
              <w:rPr>
                <w:rFonts w:ascii="Arial" w:hAnsi="Arial" w:cs="Arial"/>
                <w:color w:val="000000"/>
                <w:sz w:val="20"/>
                <w:szCs w:val="20"/>
              </w:rPr>
              <w:t>2024</w:t>
            </w:r>
          </w:p>
        </w:tc>
        <w:tc>
          <w:tcPr>
            <w:tcW w:w="1699" w:type="dxa"/>
            <w:gridSpan w:val="2"/>
            <w:vMerge w:val="restart"/>
            <w:tcBorders>
              <w:top w:val="single" w:sz="8" w:space="0" w:color="000000"/>
              <w:left w:val="single" w:sz="8" w:space="0" w:color="000000"/>
            </w:tcBorders>
            <w:shd w:val="clear" w:color="auto" w:fill="auto"/>
            <w:tcMar>
              <w:left w:w="0" w:type="dxa"/>
              <w:right w:w="0" w:type="dxa"/>
            </w:tcMar>
            <w:vAlign w:val="center"/>
          </w:tcPr>
          <w:p w:rsidR="0071367B" w:rsidRPr="006B0353" w:rsidRDefault="0071367B">
            <w:pPr>
              <w:jc w:val="center"/>
              <w:rPr>
                <w:rFonts w:ascii="Arial" w:hAnsi="Arial" w:cs="Arial"/>
                <w:sz w:val="20"/>
                <w:szCs w:val="20"/>
              </w:rPr>
            </w:pPr>
            <w:r w:rsidRPr="006B0353">
              <w:rPr>
                <w:rFonts w:ascii="Arial" w:hAnsi="Arial" w:cs="Arial"/>
                <w:color w:val="000000"/>
                <w:sz w:val="20"/>
                <w:szCs w:val="20"/>
              </w:rPr>
              <w:t>EXCESSO/</w:t>
            </w:r>
            <w:r w:rsidRPr="006B0353">
              <w:rPr>
                <w:rFonts w:ascii="Arial" w:hAnsi="Arial" w:cs="Arial"/>
                <w:color w:val="000000"/>
                <w:sz w:val="20"/>
                <w:szCs w:val="20"/>
              </w:rPr>
              <w:br/>
              <w:t>FRUSTRAÇÃO</w:t>
            </w:r>
            <w:r w:rsidRPr="006B0353">
              <w:rPr>
                <w:rFonts w:ascii="Arial" w:hAnsi="Arial" w:cs="Arial"/>
                <w:color w:val="000000"/>
                <w:sz w:val="20"/>
                <w:szCs w:val="20"/>
              </w:rPr>
              <w:br/>
              <w:t>(C) = (B) - (A)</w:t>
            </w:r>
          </w:p>
        </w:tc>
        <w:tc>
          <w:tcPr>
            <w:tcW w:w="40" w:type="dxa"/>
            <w:gridSpan w:val="2"/>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gridAfter w:val="1"/>
          <w:wAfter w:w="6" w:type="dxa"/>
          <w:trHeight w:hRule="exact" w:val="460"/>
        </w:trPr>
        <w:tc>
          <w:tcPr>
            <w:tcW w:w="40" w:type="dxa"/>
            <w:shd w:val="clear" w:color="auto" w:fill="auto"/>
          </w:tcPr>
          <w:p w:rsidR="0071367B" w:rsidRPr="006B0353" w:rsidRDefault="0071367B">
            <w:pPr>
              <w:pStyle w:val="EMPTYCELLSTYLE"/>
              <w:widowControl w:val="0"/>
              <w:rPr>
                <w:rFonts w:ascii="Arial" w:hAnsi="Arial" w:cs="Arial"/>
                <w:sz w:val="20"/>
              </w:rPr>
            </w:pPr>
          </w:p>
        </w:tc>
        <w:tc>
          <w:tcPr>
            <w:tcW w:w="4476" w:type="dxa"/>
            <w:vMerge/>
            <w:shd w:val="clear" w:color="auto" w:fill="auto"/>
            <w:tcMar>
              <w:left w:w="0" w:type="dxa"/>
              <w:right w:w="0" w:type="dxa"/>
            </w:tcMar>
            <w:vAlign w:val="center"/>
          </w:tcPr>
          <w:p w:rsidR="0071367B" w:rsidRPr="006B0353" w:rsidRDefault="0071367B">
            <w:pPr>
              <w:pStyle w:val="EMPTYCELLSTYLE"/>
              <w:widowControl w:val="0"/>
              <w:rPr>
                <w:rFonts w:ascii="Arial" w:hAnsi="Arial" w:cs="Arial"/>
                <w:sz w:val="20"/>
              </w:rPr>
            </w:pPr>
          </w:p>
        </w:tc>
        <w:tc>
          <w:tcPr>
            <w:tcW w:w="1699"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71367B" w:rsidRPr="006B0353" w:rsidRDefault="0071367B">
            <w:pPr>
              <w:jc w:val="center"/>
              <w:rPr>
                <w:rFonts w:ascii="Arial" w:hAnsi="Arial" w:cs="Arial"/>
                <w:sz w:val="20"/>
                <w:szCs w:val="20"/>
              </w:rPr>
            </w:pPr>
            <w:r w:rsidRPr="006B0353">
              <w:rPr>
                <w:rFonts w:ascii="Arial" w:hAnsi="Arial" w:cs="Arial"/>
                <w:color w:val="000000"/>
                <w:sz w:val="20"/>
                <w:szCs w:val="20"/>
              </w:rPr>
              <w:t>LEI</w:t>
            </w:r>
            <w:r w:rsidRPr="006B0353">
              <w:rPr>
                <w:rFonts w:ascii="Arial" w:hAnsi="Arial" w:cs="Arial"/>
                <w:color w:val="000000"/>
                <w:sz w:val="20"/>
                <w:szCs w:val="20"/>
              </w:rPr>
              <w:br/>
              <w:t>(A)</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71367B" w:rsidRPr="006B0353" w:rsidRDefault="0071367B">
            <w:pPr>
              <w:jc w:val="center"/>
              <w:rPr>
                <w:rFonts w:ascii="Arial" w:hAnsi="Arial" w:cs="Arial"/>
                <w:sz w:val="20"/>
                <w:szCs w:val="20"/>
              </w:rPr>
            </w:pPr>
            <w:r w:rsidRPr="006B0353">
              <w:rPr>
                <w:rFonts w:ascii="Arial" w:hAnsi="Arial" w:cs="Arial"/>
                <w:color w:val="000000"/>
                <w:sz w:val="20"/>
                <w:szCs w:val="20"/>
              </w:rPr>
              <w:t>REESTIMATIVA</w:t>
            </w:r>
            <w:r w:rsidRPr="006B0353">
              <w:rPr>
                <w:rFonts w:ascii="Arial" w:hAnsi="Arial" w:cs="Arial"/>
                <w:color w:val="000000"/>
                <w:sz w:val="20"/>
                <w:szCs w:val="20"/>
              </w:rPr>
              <w:br/>
              <w:t>(B)</w:t>
            </w:r>
          </w:p>
        </w:tc>
        <w:tc>
          <w:tcPr>
            <w:tcW w:w="1699" w:type="dxa"/>
            <w:gridSpan w:val="2"/>
            <w:vMerge/>
            <w:shd w:val="clear" w:color="auto" w:fill="auto"/>
            <w:tcMar>
              <w:left w:w="0" w:type="dxa"/>
              <w:right w:w="0" w:type="dxa"/>
            </w:tcMar>
            <w:vAlign w:val="center"/>
          </w:tcPr>
          <w:p w:rsidR="0071367B" w:rsidRPr="006B0353" w:rsidRDefault="0071367B">
            <w:pPr>
              <w:pStyle w:val="EMPTYCELLSTYLE"/>
              <w:widowControl w:val="0"/>
              <w:rPr>
                <w:rFonts w:ascii="Arial" w:hAnsi="Arial" w:cs="Arial"/>
                <w:sz w:val="20"/>
              </w:rPr>
            </w:pPr>
          </w:p>
        </w:tc>
        <w:tc>
          <w:tcPr>
            <w:tcW w:w="40" w:type="dxa"/>
            <w:gridSpan w:val="2"/>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gridAfter w:val="1"/>
          <w:wAfter w:w="6" w:type="dxa"/>
          <w:trHeight w:hRule="exact" w:val="200"/>
        </w:trPr>
        <w:tc>
          <w:tcPr>
            <w:tcW w:w="40" w:type="dxa"/>
            <w:shd w:val="clear" w:color="auto" w:fill="auto"/>
          </w:tcPr>
          <w:p w:rsidR="0071367B" w:rsidRPr="006B0353" w:rsidRDefault="0071367B">
            <w:pPr>
              <w:pStyle w:val="EMPTYCELLSTYLE"/>
              <w:widowControl w:val="0"/>
              <w:rPr>
                <w:rFonts w:ascii="Arial" w:hAnsi="Arial" w:cs="Arial"/>
                <w:sz w:val="20"/>
              </w:rPr>
            </w:pPr>
          </w:p>
        </w:tc>
        <w:tc>
          <w:tcPr>
            <w:tcW w:w="4476" w:type="dxa"/>
            <w:shd w:val="clear" w:color="auto" w:fill="auto"/>
            <w:tcMar>
              <w:left w:w="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21100000 - Operações de Crédito - Mercado Interno</w:t>
            </w:r>
          </w:p>
        </w:tc>
        <w:tc>
          <w:tcPr>
            <w:tcW w:w="1699" w:type="dxa"/>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130.544.107</w:t>
            </w:r>
          </w:p>
        </w:tc>
        <w:tc>
          <w:tcPr>
            <w:tcW w:w="1701" w:type="dxa"/>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145.149.880</w:t>
            </w:r>
          </w:p>
        </w:tc>
        <w:tc>
          <w:tcPr>
            <w:tcW w:w="1699" w:type="dxa"/>
            <w:gridSpan w:val="2"/>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14.605.773</w:t>
            </w:r>
          </w:p>
        </w:tc>
        <w:tc>
          <w:tcPr>
            <w:tcW w:w="40" w:type="dxa"/>
            <w:gridSpan w:val="2"/>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gridAfter w:val="1"/>
          <w:wAfter w:w="6" w:type="dxa"/>
          <w:trHeight w:hRule="exact" w:val="240"/>
        </w:trPr>
        <w:tc>
          <w:tcPr>
            <w:tcW w:w="40" w:type="dxa"/>
            <w:shd w:val="clear" w:color="auto" w:fill="auto"/>
          </w:tcPr>
          <w:p w:rsidR="0071367B" w:rsidRPr="006B0353" w:rsidRDefault="0071367B">
            <w:pPr>
              <w:pStyle w:val="EMPTYCELLSTYLE"/>
              <w:widowControl w:val="0"/>
              <w:rPr>
                <w:rFonts w:ascii="Arial" w:hAnsi="Arial" w:cs="Arial"/>
                <w:sz w:val="20"/>
              </w:rPr>
            </w:pPr>
          </w:p>
        </w:tc>
        <w:tc>
          <w:tcPr>
            <w:tcW w:w="4476" w:type="dxa"/>
            <w:tcBorders>
              <w:top w:val="single" w:sz="8" w:space="0" w:color="000000"/>
              <w:bottom w:val="single" w:sz="8" w:space="0" w:color="000000"/>
            </w:tcBorders>
            <w:shd w:val="clear" w:color="auto" w:fill="auto"/>
            <w:tcMar>
              <w:left w:w="0" w:type="dxa"/>
              <w:right w:w="0" w:type="dxa"/>
            </w:tcMar>
          </w:tcPr>
          <w:p w:rsidR="0071367B" w:rsidRPr="006B0353" w:rsidRDefault="0071367B">
            <w:pPr>
              <w:rPr>
                <w:rFonts w:ascii="Arial" w:hAnsi="Arial" w:cs="Arial"/>
                <w:sz w:val="20"/>
                <w:szCs w:val="20"/>
              </w:rPr>
            </w:pPr>
            <w:r w:rsidRPr="006B0353">
              <w:rPr>
                <w:rFonts w:ascii="Arial" w:hAnsi="Arial" w:cs="Arial"/>
                <w:b/>
                <w:color w:val="000000"/>
                <w:sz w:val="20"/>
                <w:szCs w:val="20"/>
              </w:rPr>
              <w:t>Total</w:t>
            </w:r>
          </w:p>
        </w:tc>
        <w:tc>
          <w:tcPr>
            <w:tcW w:w="1699" w:type="dxa"/>
            <w:tcBorders>
              <w:top w:val="single" w:sz="8" w:space="0" w:color="000000"/>
              <w:bottom w:val="single" w:sz="8" w:space="0" w:color="000000"/>
            </w:tcBorders>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b/>
                <w:color w:val="000000"/>
                <w:sz w:val="20"/>
                <w:szCs w:val="20"/>
              </w:rPr>
              <w:t>130.544.107</w:t>
            </w:r>
          </w:p>
        </w:tc>
        <w:tc>
          <w:tcPr>
            <w:tcW w:w="1701" w:type="dxa"/>
            <w:tcBorders>
              <w:top w:val="single" w:sz="8" w:space="0" w:color="000000"/>
              <w:bottom w:val="single" w:sz="8" w:space="0" w:color="000000"/>
            </w:tcBorders>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b/>
                <w:color w:val="000000"/>
                <w:sz w:val="20"/>
                <w:szCs w:val="20"/>
              </w:rPr>
              <w:t>145.149.880</w:t>
            </w:r>
          </w:p>
        </w:tc>
        <w:tc>
          <w:tcPr>
            <w:tcW w:w="1699" w:type="dxa"/>
            <w:gridSpan w:val="2"/>
            <w:tcBorders>
              <w:top w:val="single" w:sz="8" w:space="0" w:color="000000"/>
              <w:bottom w:val="single" w:sz="8" w:space="0" w:color="000000"/>
            </w:tcBorders>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b/>
                <w:color w:val="000000"/>
                <w:sz w:val="20"/>
                <w:szCs w:val="20"/>
              </w:rPr>
              <w:t>14.605.773</w:t>
            </w:r>
          </w:p>
        </w:tc>
        <w:tc>
          <w:tcPr>
            <w:tcW w:w="40" w:type="dxa"/>
            <w:gridSpan w:val="2"/>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gridAfter w:val="1"/>
          <w:wAfter w:w="6" w:type="dxa"/>
          <w:trHeight w:hRule="exact" w:val="240"/>
        </w:trPr>
        <w:tc>
          <w:tcPr>
            <w:tcW w:w="40" w:type="dxa"/>
            <w:shd w:val="clear" w:color="auto" w:fill="auto"/>
          </w:tcPr>
          <w:p w:rsidR="0071367B" w:rsidRPr="006B0353" w:rsidRDefault="0071367B">
            <w:pPr>
              <w:pStyle w:val="EMPTYCELLSTYLE"/>
              <w:widowControl w:val="0"/>
              <w:rPr>
                <w:rFonts w:ascii="Arial" w:hAnsi="Arial" w:cs="Arial"/>
                <w:sz w:val="20"/>
              </w:rPr>
            </w:pPr>
          </w:p>
        </w:tc>
        <w:tc>
          <w:tcPr>
            <w:tcW w:w="4476" w:type="dxa"/>
            <w:shd w:val="clear" w:color="auto" w:fill="auto"/>
            <w:tcMar>
              <w:left w:w="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(D) Créditos Especiais e Extraordinários Reabertos</w:t>
            </w:r>
          </w:p>
        </w:tc>
        <w:tc>
          <w:tcPr>
            <w:tcW w:w="1699" w:type="dxa"/>
            <w:shd w:val="clear" w:color="auto" w:fill="auto"/>
            <w:tcMar>
              <w:left w:w="0" w:type="dxa"/>
              <w:right w:w="0" w:type="dxa"/>
            </w:tcMar>
          </w:tcPr>
          <w:p w:rsidR="0071367B" w:rsidRPr="006B0353" w:rsidRDefault="0071367B">
            <w:pPr>
              <w:jc w:val="right"/>
              <w:rPr>
                <w:rFonts w:ascii="Arial" w:hAnsi="Arial" w:cs="Arial"/>
                <w:sz w:val="20"/>
                <w:szCs w:val="20"/>
              </w:rPr>
            </w:pPr>
          </w:p>
        </w:tc>
        <w:tc>
          <w:tcPr>
            <w:tcW w:w="1701" w:type="dxa"/>
            <w:shd w:val="clear" w:color="auto" w:fill="auto"/>
            <w:tcMar>
              <w:left w:w="0" w:type="dxa"/>
              <w:right w:w="0" w:type="dxa"/>
            </w:tcMar>
          </w:tcPr>
          <w:p w:rsidR="0071367B" w:rsidRPr="006B0353" w:rsidRDefault="0071367B">
            <w:pPr>
              <w:jc w:val="right"/>
              <w:rPr>
                <w:rFonts w:ascii="Arial" w:hAnsi="Arial" w:cs="Arial"/>
                <w:sz w:val="20"/>
                <w:szCs w:val="20"/>
              </w:rPr>
            </w:pPr>
          </w:p>
        </w:tc>
        <w:tc>
          <w:tcPr>
            <w:tcW w:w="1699" w:type="dxa"/>
            <w:gridSpan w:val="2"/>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0</w:t>
            </w:r>
          </w:p>
        </w:tc>
        <w:tc>
          <w:tcPr>
            <w:tcW w:w="40" w:type="dxa"/>
            <w:gridSpan w:val="2"/>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40"/>
        </w:trPr>
        <w:tc>
          <w:tcPr>
            <w:tcW w:w="40" w:type="dxa"/>
            <w:shd w:val="clear" w:color="auto" w:fill="auto"/>
          </w:tcPr>
          <w:p w:rsidR="0071367B" w:rsidRPr="006B0353" w:rsidRDefault="0071367B">
            <w:pPr>
              <w:pStyle w:val="EMPTYCELLSTYLE"/>
              <w:widowControl w:val="0"/>
              <w:rPr>
                <w:rFonts w:ascii="Arial" w:hAnsi="Arial" w:cs="Arial"/>
                <w:sz w:val="20"/>
              </w:rPr>
            </w:pPr>
          </w:p>
        </w:tc>
        <w:tc>
          <w:tcPr>
            <w:tcW w:w="7882" w:type="dxa"/>
            <w:gridSpan w:val="4"/>
            <w:shd w:val="clear" w:color="auto" w:fill="auto"/>
            <w:tcMar>
              <w:left w:w="220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Abertos</w:t>
            </w:r>
          </w:p>
        </w:tc>
        <w:tc>
          <w:tcPr>
            <w:tcW w:w="1699" w:type="dxa"/>
            <w:gridSpan w:val="2"/>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0</w:t>
            </w:r>
          </w:p>
        </w:tc>
        <w:tc>
          <w:tcPr>
            <w:tcW w:w="40" w:type="dxa"/>
            <w:gridSpan w:val="2"/>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40"/>
        </w:trPr>
        <w:tc>
          <w:tcPr>
            <w:tcW w:w="40" w:type="dxa"/>
            <w:shd w:val="clear" w:color="auto" w:fill="auto"/>
          </w:tcPr>
          <w:p w:rsidR="0071367B" w:rsidRPr="006B0353" w:rsidRDefault="0071367B">
            <w:pPr>
              <w:pStyle w:val="EMPTYCELLSTYLE"/>
              <w:widowControl w:val="0"/>
              <w:rPr>
                <w:rFonts w:ascii="Arial" w:hAnsi="Arial" w:cs="Arial"/>
                <w:sz w:val="20"/>
              </w:rPr>
            </w:pPr>
          </w:p>
        </w:tc>
        <w:tc>
          <w:tcPr>
            <w:tcW w:w="7882" w:type="dxa"/>
            <w:gridSpan w:val="4"/>
            <w:shd w:val="clear" w:color="auto" w:fill="auto"/>
            <w:tcMar>
              <w:left w:w="220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Em Tramitação</w:t>
            </w:r>
          </w:p>
        </w:tc>
        <w:tc>
          <w:tcPr>
            <w:tcW w:w="1699" w:type="dxa"/>
            <w:gridSpan w:val="2"/>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0</w:t>
            </w:r>
          </w:p>
        </w:tc>
        <w:tc>
          <w:tcPr>
            <w:tcW w:w="40" w:type="dxa"/>
            <w:gridSpan w:val="2"/>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40"/>
        </w:trPr>
        <w:tc>
          <w:tcPr>
            <w:tcW w:w="40" w:type="dxa"/>
            <w:shd w:val="clear" w:color="auto" w:fill="auto"/>
          </w:tcPr>
          <w:p w:rsidR="0071367B" w:rsidRPr="006B0353" w:rsidRDefault="0071367B">
            <w:pPr>
              <w:pStyle w:val="EMPTYCELLSTYLE"/>
              <w:widowControl w:val="0"/>
              <w:rPr>
                <w:rFonts w:ascii="Arial" w:hAnsi="Arial" w:cs="Arial"/>
                <w:sz w:val="20"/>
              </w:rPr>
            </w:pPr>
          </w:p>
        </w:tc>
        <w:tc>
          <w:tcPr>
            <w:tcW w:w="7882" w:type="dxa"/>
            <w:gridSpan w:val="4"/>
            <w:shd w:val="clear" w:color="auto" w:fill="auto"/>
            <w:tcMar>
              <w:left w:w="220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Valor deste crédito</w:t>
            </w:r>
          </w:p>
        </w:tc>
        <w:tc>
          <w:tcPr>
            <w:tcW w:w="1699" w:type="dxa"/>
            <w:gridSpan w:val="2"/>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0</w:t>
            </w:r>
          </w:p>
        </w:tc>
        <w:tc>
          <w:tcPr>
            <w:tcW w:w="40" w:type="dxa"/>
            <w:gridSpan w:val="2"/>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gridAfter w:val="1"/>
          <w:wAfter w:w="6" w:type="dxa"/>
          <w:trHeight w:hRule="exact" w:val="240"/>
        </w:trPr>
        <w:tc>
          <w:tcPr>
            <w:tcW w:w="40" w:type="dxa"/>
            <w:shd w:val="clear" w:color="auto" w:fill="auto"/>
          </w:tcPr>
          <w:p w:rsidR="0071367B" w:rsidRPr="006B0353" w:rsidRDefault="0071367B">
            <w:pPr>
              <w:pStyle w:val="EMPTYCELLSTYLE"/>
              <w:widowControl w:val="0"/>
              <w:rPr>
                <w:rFonts w:ascii="Arial" w:hAnsi="Arial" w:cs="Arial"/>
                <w:sz w:val="20"/>
              </w:rPr>
            </w:pPr>
          </w:p>
        </w:tc>
        <w:tc>
          <w:tcPr>
            <w:tcW w:w="4476" w:type="dxa"/>
            <w:shd w:val="clear" w:color="auto" w:fill="auto"/>
            <w:tcMar>
              <w:left w:w="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(E) Créditos Extraordinários</w:t>
            </w:r>
          </w:p>
        </w:tc>
        <w:tc>
          <w:tcPr>
            <w:tcW w:w="1699" w:type="dxa"/>
            <w:shd w:val="clear" w:color="auto" w:fill="auto"/>
            <w:tcMar>
              <w:left w:w="0" w:type="dxa"/>
              <w:right w:w="0" w:type="dxa"/>
            </w:tcMar>
          </w:tcPr>
          <w:p w:rsidR="0071367B" w:rsidRPr="006B0353" w:rsidRDefault="0071367B">
            <w:pPr>
              <w:jc w:val="right"/>
              <w:rPr>
                <w:rFonts w:ascii="Arial" w:hAnsi="Arial" w:cs="Arial"/>
                <w:sz w:val="20"/>
                <w:szCs w:val="20"/>
              </w:rPr>
            </w:pPr>
          </w:p>
        </w:tc>
        <w:tc>
          <w:tcPr>
            <w:tcW w:w="1701" w:type="dxa"/>
            <w:shd w:val="clear" w:color="auto" w:fill="auto"/>
            <w:tcMar>
              <w:left w:w="0" w:type="dxa"/>
              <w:right w:w="0" w:type="dxa"/>
            </w:tcMar>
          </w:tcPr>
          <w:p w:rsidR="0071367B" w:rsidRPr="006B0353" w:rsidRDefault="0071367B">
            <w:pPr>
              <w:jc w:val="right"/>
              <w:rPr>
                <w:rFonts w:ascii="Arial" w:hAnsi="Arial" w:cs="Arial"/>
                <w:sz w:val="20"/>
                <w:szCs w:val="20"/>
              </w:rPr>
            </w:pPr>
          </w:p>
        </w:tc>
        <w:tc>
          <w:tcPr>
            <w:tcW w:w="1699" w:type="dxa"/>
            <w:gridSpan w:val="2"/>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0</w:t>
            </w:r>
          </w:p>
        </w:tc>
        <w:tc>
          <w:tcPr>
            <w:tcW w:w="40" w:type="dxa"/>
            <w:gridSpan w:val="2"/>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40"/>
        </w:trPr>
        <w:tc>
          <w:tcPr>
            <w:tcW w:w="40" w:type="dxa"/>
            <w:shd w:val="clear" w:color="auto" w:fill="auto"/>
          </w:tcPr>
          <w:p w:rsidR="0071367B" w:rsidRPr="006B0353" w:rsidRDefault="0071367B">
            <w:pPr>
              <w:pStyle w:val="EMPTYCELLSTYLE"/>
              <w:widowControl w:val="0"/>
              <w:rPr>
                <w:rFonts w:ascii="Arial" w:hAnsi="Arial" w:cs="Arial"/>
                <w:sz w:val="20"/>
              </w:rPr>
            </w:pPr>
          </w:p>
        </w:tc>
        <w:tc>
          <w:tcPr>
            <w:tcW w:w="7882" w:type="dxa"/>
            <w:gridSpan w:val="4"/>
            <w:shd w:val="clear" w:color="auto" w:fill="auto"/>
            <w:tcMar>
              <w:left w:w="220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Abertos</w:t>
            </w:r>
          </w:p>
        </w:tc>
        <w:tc>
          <w:tcPr>
            <w:tcW w:w="1699" w:type="dxa"/>
            <w:gridSpan w:val="2"/>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0</w:t>
            </w:r>
          </w:p>
        </w:tc>
        <w:tc>
          <w:tcPr>
            <w:tcW w:w="40" w:type="dxa"/>
            <w:gridSpan w:val="2"/>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40"/>
        </w:trPr>
        <w:tc>
          <w:tcPr>
            <w:tcW w:w="40" w:type="dxa"/>
            <w:shd w:val="clear" w:color="auto" w:fill="auto"/>
          </w:tcPr>
          <w:p w:rsidR="0071367B" w:rsidRPr="006B0353" w:rsidRDefault="0071367B">
            <w:pPr>
              <w:pStyle w:val="EMPTYCELLSTYLE"/>
              <w:widowControl w:val="0"/>
              <w:rPr>
                <w:rFonts w:ascii="Arial" w:hAnsi="Arial" w:cs="Arial"/>
                <w:sz w:val="20"/>
              </w:rPr>
            </w:pPr>
          </w:p>
        </w:tc>
        <w:tc>
          <w:tcPr>
            <w:tcW w:w="7882" w:type="dxa"/>
            <w:gridSpan w:val="4"/>
            <w:shd w:val="clear" w:color="auto" w:fill="auto"/>
            <w:tcMar>
              <w:left w:w="220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Em Tramitação</w:t>
            </w:r>
          </w:p>
        </w:tc>
        <w:tc>
          <w:tcPr>
            <w:tcW w:w="1699" w:type="dxa"/>
            <w:gridSpan w:val="2"/>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0</w:t>
            </w:r>
          </w:p>
        </w:tc>
        <w:tc>
          <w:tcPr>
            <w:tcW w:w="40" w:type="dxa"/>
            <w:gridSpan w:val="2"/>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40"/>
        </w:trPr>
        <w:tc>
          <w:tcPr>
            <w:tcW w:w="40" w:type="dxa"/>
            <w:shd w:val="clear" w:color="auto" w:fill="auto"/>
          </w:tcPr>
          <w:p w:rsidR="0071367B" w:rsidRPr="006B0353" w:rsidRDefault="0071367B">
            <w:pPr>
              <w:pStyle w:val="EMPTYCELLSTYLE"/>
              <w:widowControl w:val="0"/>
              <w:rPr>
                <w:rFonts w:ascii="Arial" w:hAnsi="Arial" w:cs="Arial"/>
                <w:sz w:val="20"/>
              </w:rPr>
            </w:pPr>
          </w:p>
        </w:tc>
        <w:tc>
          <w:tcPr>
            <w:tcW w:w="7882" w:type="dxa"/>
            <w:gridSpan w:val="4"/>
            <w:shd w:val="clear" w:color="auto" w:fill="auto"/>
            <w:tcMar>
              <w:left w:w="220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Valor deste crédito</w:t>
            </w:r>
          </w:p>
        </w:tc>
        <w:tc>
          <w:tcPr>
            <w:tcW w:w="1699" w:type="dxa"/>
            <w:gridSpan w:val="2"/>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0</w:t>
            </w:r>
          </w:p>
        </w:tc>
        <w:tc>
          <w:tcPr>
            <w:tcW w:w="40" w:type="dxa"/>
            <w:gridSpan w:val="2"/>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gridAfter w:val="1"/>
          <w:wAfter w:w="6" w:type="dxa"/>
          <w:trHeight w:hRule="exact" w:val="240"/>
        </w:trPr>
        <w:tc>
          <w:tcPr>
            <w:tcW w:w="40" w:type="dxa"/>
            <w:shd w:val="clear" w:color="auto" w:fill="auto"/>
          </w:tcPr>
          <w:p w:rsidR="0071367B" w:rsidRPr="006B0353" w:rsidRDefault="0071367B">
            <w:pPr>
              <w:pStyle w:val="EMPTYCELLSTYLE"/>
              <w:widowControl w:val="0"/>
              <w:rPr>
                <w:rFonts w:ascii="Arial" w:hAnsi="Arial" w:cs="Arial"/>
                <w:sz w:val="20"/>
              </w:rPr>
            </w:pPr>
          </w:p>
        </w:tc>
        <w:tc>
          <w:tcPr>
            <w:tcW w:w="4476" w:type="dxa"/>
            <w:shd w:val="clear" w:color="auto" w:fill="auto"/>
            <w:tcMar>
              <w:left w:w="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(F) Créditos Suplementares e Especiais</w:t>
            </w:r>
          </w:p>
        </w:tc>
        <w:tc>
          <w:tcPr>
            <w:tcW w:w="1699" w:type="dxa"/>
            <w:shd w:val="clear" w:color="auto" w:fill="auto"/>
            <w:tcMar>
              <w:left w:w="0" w:type="dxa"/>
              <w:right w:w="0" w:type="dxa"/>
            </w:tcMar>
          </w:tcPr>
          <w:p w:rsidR="0071367B" w:rsidRPr="006B0353" w:rsidRDefault="0071367B">
            <w:pPr>
              <w:jc w:val="right"/>
              <w:rPr>
                <w:rFonts w:ascii="Arial" w:hAnsi="Arial" w:cs="Arial"/>
                <w:sz w:val="20"/>
                <w:szCs w:val="20"/>
              </w:rPr>
            </w:pPr>
          </w:p>
        </w:tc>
        <w:tc>
          <w:tcPr>
            <w:tcW w:w="1701" w:type="dxa"/>
            <w:shd w:val="clear" w:color="auto" w:fill="auto"/>
            <w:tcMar>
              <w:left w:w="0" w:type="dxa"/>
              <w:right w:w="0" w:type="dxa"/>
            </w:tcMar>
          </w:tcPr>
          <w:p w:rsidR="0071367B" w:rsidRPr="006B0353" w:rsidRDefault="0071367B">
            <w:pPr>
              <w:jc w:val="right"/>
              <w:rPr>
                <w:rFonts w:ascii="Arial" w:hAnsi="Arial" w:cs="Arial"/>
                <w:sz w:val="20"/>
                <w:szCs w:val="20"/>
              </w:rPr>
            </w:pPr>
          </w:p>
        </w:tc>
        <w:tc>
          <w:tcPr>
            <w:tcW w:w="1699" w:type="dxa"/>
            <w:gridSpan w:val="2"/>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14.605.773</w:t>
            </w:r>
          </w:p>
        </w:tc>
        <w:tc>
          <w:tcPr>
            <w:tcW w:w="40" w:type="dxa"/>
            <w:gridSpan w:val="2"/>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40"/>
        </w:trPr>
        <w:tc>
          <w:tcPr>
            <w:tcW w:w="40" w:type="dxa"/>
            <w:shd w:val="clear" w:color="auto" w:fill="auto"/>
          </w:tcPr>
          <w:p w:rsidR="0071367B" w:rsidRPr="006B0353" w:rsidRDefault="0071367B">
            <w:pPr>
              <w:pStyle w:val="EMPTYCELLSTYLE"/>
              <w:widowControl w:val="0"/>
              <w:rPr>
                <w:rFonts w:ascii="Arial" w:hAnsi="Arial" w:cs="Arial"/>
                <w:sz w:val="20"/>
              </w:rPr>
            </w:pPr>
          </w:p>
        </w:tc>
        <w:tc>
          <w:tcPr>
            <w:tcW w:w="7882" w:type="dxa"/>
            <w:gridSpan w:val="4"/>
            <w:shd w:val="clear" w:color="auto" w:fill="auto"/>
            <w:tcMar>
              <w:left w:w="220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Abertos</w:t>
            </w:r>
          </w:p>
        </w:tc>
        <w:tc>
          <w:tcPr>
            <w:tcW w:w="1699" w:type="dxa"/>
            <w:gridSpan w:val="2"/>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0</w:t>
            </w:r>
          </w:p>
        </w:tc>
        <w:tc>
          <w:tcPr>
            <w:tcW w:w="40" w:type="dxa"/>
            <w:gridSpan w:val="2"/>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40"/>
        </w:trPr>
        <w:tc>
          <w:tcPr>
            <w:tcW w:w="40" w:type="dxa"/>
            <w:shd w:val="clear" w:color="auto" w:fill="auto"/>
          </w:tcPr>
          <w:p w:rsidR="0071367B" w:rsidRPr="006B0353" w:rsidRDefault="0071367B">
            <w:pPr>
              <w:pStyle w:val="EMPTYCELLSTYLE"/>
              <w:widowControl w:val="0"/>
              <w:rPr>
                <w:rFonts w:ascii="Arial" w:hAnsi="Arial" w:cs="Arial"/>
                <w:sz w:val="20"/>
              </w:rPr>
            </w:pPr>
          </w:p>
        </w:tc>
        <w:tc>
          <w:tcPr>
            <w:tcW w:w="7882" w:type="dxa"/>
            <w:gridSpan w:val="4"/>
            <w:shd w:val="clear" w:color="auto" w:fill="auto"/>
            <w:tcMar>
              <w:left w:w="220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Em Tramitação</w:t>
            </w:r>
          </w:p>
        </w:tc>
        <w:tc>
          <w:tcPr>
            <w:tcW w:w="1699" w:type="dxa"/>
            <w:gridSpan w:val="2"/>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0</w:t>
            </w:r>
          </w:p>
        </w:tc>
        <w:tc>
          <w:tcPr>
            <w:tcW w:w="40" w:type="dxa"/>
            <w:gridSpan w:val="2"/>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40"/>
        </w:trPr>
        <w:tc>
          <w:tcPr>
            <w:tcW w:w="40" w:type="dxa"/>
            <w:shd w:val="clear" w:color="auto" w:fill="auto"/>
          </w:tcPr>
          <w:p w:rsidR="0071367B" w:rsidRPr="006B0353" w:rsidRDefault="0071367B">
            <w:pPr>
              <w:pStyle w:val="EMPTYCELLSTYLE"/>
              <w:widowControl w:val="0"/>
              <w:rPr>
                <w:rFonts w:ascii="Arial" w:hAnsi="Arial" w:cs="Arial"/>
                <w:sz w:val="20"/>
              </w:rPr>
            </w:pPr>
          </w:p>
        </w:tc>
        <w:tc>
          <w:tcPr>
            <w:tcW w:w="7882" w:type="dxa"/>
            <w:gridSpan w:val="4"/>
            <w:shd w:val="clear" w:color="auto" w:fill="auto"/>
            <w:tcMar>
              <w:left w:w="220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Valor deste crédito</w:t>
            </w:r>
          </w:p>
        </w:tc>
        <w:tc>
          <w:tcPr>
            <w:tcW w:w="1699" w:type="dxa"/>
            <w:gridSpan w:val="2"/>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14.605.773</w:t>
            </w:r>
          </w:p>
        </w:tc>
        <w:tc>
          <w:tcPr>
            <w:tcW w:w="40" w:type="dxa"/>
            <w:gridSpan w:val="2"/>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gridAfter w:val="1"/>
          <w:wAfter w:w="6" w:type="dxa"/>
          <w:trHeight w:hRule="exact" w:val="240"/>
        </w:trPr>
        <w:tc>
          <w:tcPr>
            <w:tcW w:w="40" w:type="dxa"/>
            <w:shd w:val="clear" w:color="auto" w:fill="auto"/>
          </w:tcPr>
          <w:p w:rsidR="0071367B" w:rsidRPr="006B0353" w:rsidRDefault="0071367B">
            <w:pPr>
              <w:pStyle w:val="EMPTYCELLSTYLE"/>
              <w:widowControl w:val="0"/>
              <w:rPr>
                <w:rFonts w:ascii="Arial" w:hAnsi="Arial" w:cs="Arial"/>
                <w:sz w:val="20"/>
              </w:rPr>
            </w:pPr>
          </w:p>
        </w:tc>
        <w:tc>
          <w:tcPr>
            <w:tcW w:w="4476" w:type="dxa"/>
            <w:shd w:val="clear" w:color="auto" w:fill="auto"/>
            <w:tcMar>
              <w:left w:w="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(G) Outras alterações orçamentárias</w:t>
            </w:r>
          </w:p>
        </w:tc>
        <w:tc>
          <w:tcPr>
            <w:tcW w:w="1699" w:type="dxa"/>
            <w:shd w:val="clear" w:color="auto" w:fill="auto"/>
            <w:tcMar>
              <w:left w:w="0" w:type="dxa"/>
              <w:right w:w="0" w:type="dxa"/>
            </w:tcMar>
          </w:tcPr>
          <w:p w:rsidR="0071367B" w:rsidRPr="006B0353" w:rsidRDefault="0071367B">
            <w:pPr>
              <w:jc w:val="right"/>
              <w:rPr>
                <w:rFonts w:ascii="Arial" w:hAnsi="Arial" w:cs="Arial"/>
                <w:sz w:val="20"/>
                <w:szCs w:val="20"/>
              </w:rPr>
            </w:pPr>
          </w:p>
        </w:tc>
        <w:tc>
          <w:tcPr>
            <w:tcW w:w="1701" w:type="dxa"/>
            <w:shd w:val="clear" w:color="auto" w:fill="auto"/>
            <w:tcMar>
              <w:left w:w="0" w:type="dxa"/>
              <w:right w:w="0" w:type="dxa"/>
            </w:tcMar>
          </w:tcPr>
          <w:p w:rsidR="0071367B" w:rsidRPr="006B0353" w:rsidRDefault="0071367B">
            <w:pPr>
              <w:jc w:val="right"/>
              <w:rPr>
                <w:rFonts w:ascii="Arial" w:hAnsi="Arial" w:cs="Arial"/>
                <w:sz w:val="20"/>
                <w:szCs w:val="20"/>
              </w:rPr>
            </w:pPr>
          </w:p>
        </w:tc>
        <w:tc>
          <w:tcPr>
            <w:tcW w:w="1699" w:type="dxa"/>
            <w:gridSpan w:val="2"/>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-72.637.218</w:t>
            </w:r>
          </w:p>
        </w:tc>
        <w:tc>
          <w:tcPr>
            <w:tcW w:w="40" w:type="dxa"/>
            <w:gridSpan w:val="2"/>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40"/>
        </w:trPr>
        <w:tc>
          <w:tcPr>
            <w:tcW w:w="40" w:type="dxa"/>
            <w:shd w:val="clear" w:color="auto" w:fill="auto"/>
          </w:tcPr>
          <w:p w:rsidR="0071367B" w:rsidRPr="006B0353" w:rsidRDefault="0071367B">
            <w:pPr>
              <w:pStyle w:val="EMPTYCELLSTYLE"/>
              <w:widowControl w:val="0"/>
              <w:rPr>
                <w:rFonts w:ascii="Arial" w:hAnsi="Arial" w:cs="Arial"/>
                <w:sz w:val="20"/>
              </w:rPr>
            </w:pPr>
          </w:p>
        </w:tc>
        <w:tc>
          <w:tcPr>
            <w:tcW w:w="7882" w:type="dxa"/>
            <w:gridSpan w:val="4"/>
            <w:shd w:val="clear" w:color="auto" w:fill="auto"/>
            <w:tcMar>
              <w:left w:w="220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Abertos</w:t>
            </w:r>
          </w:p>
        </w:tc>
        <w:tc>
          <w:tcPr>
            <w:tcW w:w="1699" w:type="dxa"/>
            <w:gridSpan w:val="2"/>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-72.637.218</w:t>
            </w:r>
          </w:p>
        </w:tc>
        <w:tc>
          <w:tcPr>
            <w:tcW w:w="40" w:type="dxa"/>
            <w:gridSpan w:val="2"/>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40"/>
        </w:trPr>
        <w:tc>
          <w:tcPr>
            <w:tcW w:w="40" w:type="dxa"/>
            <w:shd w:val="clear" w:color="auto" w:fill="auto"/>
          </w:tcPr>
          <w:p w:rsidR="0071367B" w:rsidRPr="006B0353" w:rsidRDefault="0071367B">
            <w:pPr>
              <w:pStyle w:val="EMPTYCELLSTYLE"/>
              <w:widowControl w:val="0"/>
              <w:rPr>
                <w:rFonts w:ascii="Arial" w:hAnsi="Arial" w:cs="Arial"/>
                <w:sz w:val="20"/>
              </w:rPr>
            </w:pPr>
          </w:p>
        </w:tc>
        <w:tc>
          <w:tcPr>
            <w:tcW w:w="7882" w:type="dxa"/>
            <w:gridSpan w:val="4"/>
            <w:shd w:val="clear" w:color="auto" w:fill="auto"/>
            <w:tcMar>
              <w:left w:w="220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Em Tramitação</w:t>
            </w:r>
          </w:p>
        </w:tc>
        <w:tc>
          <w:tcPr>
            <w:tcW w:w="1699" w:type="dxa"/>
            <w:gridSpan w:val="2"/>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0</w:t>
            </w:r>
          </w:p>
        </w:tc>
        <w:tc>
          <w:tcPr>
            <w:tcW w:w="40" w:type="dxa"/>
            <w:gridSpan w:val="2"/>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40"/>
        </w:trPr>
        <w:tc>
          <w:tcPr>
            <w:tcW w:w="40" w:type="dxa"/>
            <w:shd w:val="clear" w:color="auto" w:fill="auto"/>
          </w:tcPr>
          <w:p w:rsidR="0071367B" w:rsidRPr="006B0353" w:rsidRDefault="0071367B">
            <w:pPr>
              <w:pStyle w:val="EMPTYCELLSTYLE"/>
              <w:widowControl w:val="0"/>
              <w:rPr>
                <w:rFonts w:ascii="Arial" w:hAnsi="Arial" w:cs="Arial"/>
                <w:sz w:val="20"/>
              </w:rPr>
            </w:pPr>
          </w:p>
        </w:tc>
        <w:tc>
          <w:tcPr>
            <w:tcW w:w="7882" w:type="dxa"/>
            <w:gridSpan w:val="4"/>
            <w:shd w:val="clear" w:color="auto" w:fill="auto"/>
            <w:tcMar>
              <w:left w:w="220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Valor deste crédito</w:t>
            </w:r>
          </w:p>
        </w:tc>
        <w:tc>
          <w:tcPr>
            <w:tcW w:w="1699" w:type="dxa"/>
            <w:gridSpan w:val="2"/>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0</w:t>
            </w:r>
          </w:p>
        </w:tc>
        <w:tc>
          <w:tcPr>
            <w:tcW w:w="40" w:type="dxa"/>
            <w:gridSpan w:val="2"/>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40"/>
        </w:trPr>
        <w:tc>
          <w:tcPr>
            <w:tcW w:w="40" w:type="dxa"/>
            <w:shd w:val="clear" w:color="auto" w:fill="auto"/>
          </w:tcPr>
          <w:p w:rsidR="0071367B" w:rsidRPr="006B0353" w:rsidRDefault="0071367B">
            <w:pPr>
              <w:pStyle w:val="EMPTYCELLSTYLE"/>
              <w:widowControl w:val="0"/>
              <w:rPr>
                <w:rFonts w:ascii="Arial" w:hAnsi="Arial" w:cs="Arial"/>
                <w:sz w:val="20"/>
              </w:rPr>
            </w:pPr>
          </w:p>
        </w:tc>
        <w:tc>
          <w:tcPr>
            <w:tcW w:w="7882" w:type="dxa"/>
            <w:gridSpan w:val="4"/>
            <w:tcBorders>
              <w:top w:val="single" w:sz="8" w:space="0" w:color="000000"/>
              <w:bottom w:val="single" w:sz="8" w:space="0" w:color="000000"/>
            </w:tcBorders>
            <w:shd w:val="clear" w:color="auto" w:fill="auto"/>
            <w:tcMar>
              <w:left w:w="0" w:type="dxa"/>
              <w:right w:w="0" w:type="dxa"/>
            </w:tcMar>
          </w:tcPr>
          <w:p w:rsidR="0071367B" w:rsidRPr="006B0353" w:rsidRDefault="0071367B">
            <w:pPr>
              <w:rPr>
                <w:rFonts w:ascii="Arial" w:hAnsi="Arial" w:cs="Arial"/>
                <w:sz w:val="20"/>
                <w:szCs w:val="20"/>
              </w:rPr>
            </w:pPr>
            <w:r w:rsidRPr="006B0353">
              <w:rPr>
                <w:rFonts w:ascii="Arial" w:hAnsi="Arial" w:cs="Arial"/>
                <w:b/>
                <w:color w:val="000000"/>
                <w:sz w:val="20"/>
                <w:szCs w:val="20"/>
              </w:rPr>
              <w:t>(H) Saldo = (C) - (D) - (E) - (F) - (G)</w:t>
            </w:r>
          </w:p>
        </w:tc>
        <w:tc>
          <w:tcPr>
            <w:tcW w:w="1699" w:type="dxa"/>
            <w:gridSpan w:val="2"/>
            <w:tcBorders>
              <w:top w:val="single" w:sz="8" w:space="0" w:color="000000"/>
              <w:bottom w:val="single" w:sz="8" w:space="0" w:color="000000"/>
            </w:tcBorders>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b/>
                <w:color w:val="000000"/>
                <w:sz w:val="20"/>
                <w:szCs w:val="20"/>
              </w:rPr>
              <w:t>72.637.218</w:t>
            </w:r>
          </w:p>
        </w:tc>
        <w:tc>
          <w:tcPr>
            <w:tcW w:w="40" w:type="dxa"/>
            <w:gridSpan w:val="2"/>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1578"/>
        </w:trPr>
        <w:tc>
          <w:tcPr>
            <w:tcW w:w="40" w:type="dxa"/>
            <w:shd w:val="clear" w:color="auto" w:fill="auto"/>
          </w:tcPr>
          <w:p w:rsidR="0071367B" w:rsidRPr="006B0353" w:rsidRDefault="0071367B">
            <w:pPr>
              <w:pStyle w:val="EMPTYCELLSTYLE"/>
              <w:widowControl w:val="0"/>
              <w:rPr>
                <w:rFonts w:ascii="Arial" w:hAnsi="Arial" w:cs="Arial"/>
                <w:sz w:val="20"/>
              </w:rPr>
            </w:pPr>
          </w:p>
        </w:tc>
        <w:tc>
          <w:tcPr>
            <w:tcW w:w="9581" w:type="dxa"/>
            <w:gridSpan w:val="6"/>
            <w:shd w:val="clear" w:color="auto" w:fill="auto"/>
            <w:tcMar>
              <w:left w:w="0" w:type="dxa"/>
              <w:right w:w="0" w:type="dxa"/>
            </w:tcMar>
          </w:tcPr>
          <w:p w:rsidR="0071367B" w:rsidRPr="006B0353" w:rsidRDefault="0071367B">
            <w:pPr>
              <w:rPr>
                <w:rFonts w:ascii="Arial" w:eastAsia="SansSerif" w:hAnsi="Arial" w:cs="Arial"/>
                <w:color w:val="000000"/>
                <w:sz w:val="20"/>
                <w:szCs w:val="20"/>
              </w:rPr>
            </w:pPr>
          </w:p>
          <w:p w:rsidR="0071367B" w:rsidRPr="006B0353" w:rsidRDefault="0071367B">
            <w:pPr>
              <w:rPr>
                <w:rFonts w:ascii="Arial" w:eastAsia="SansSerif" w:hAnsi="Arial" w:cs="Arial"/>
                <w:color w:val="000000"/>
                <w:sz w:val="20"/>
                <w:szCs w:val="20"/>
              </w:rPr>
            </w:pPr>
          </w:p>
          <w:p w:rsidR="0071367B" w:rsidRPr="006B0353" w:rsidRDefault="0071367B">
            <w:pPr>
              <w:rPr>
                <w:rFonts w:ascii="Arial" w:eastAsia="SansSerif" w:hAnsi="Arial" w:cs="Arial"/>
                <w:color w:val="000000"/>
                <w:sz w:val="20"/>
                <w:szCs w:val="20"/>
              </w:rPr>
            </w:pPr>
          </w:p>
          <w:p w:rsidR="0071367B" w:rsidRPr="006B0353" w:rsidRDefault="0071367B">
            <w:pPr>
              <w:rPr>
                <w:rFonts w:ascii="Arial" w:eastAsia="SansSerif" w:hAnsi="Arial" w:cs="Arial"/>
                <w:color w:val="000000"/>
                <w:sz w:val="20"/>
                <w:szCs w:val="20"/>
              </w:rPr>
            </w:pPr>
          </w:p>
          <w:p w:rsidR="0071367B" w:rsidRPr="006B0353" w:rsidRDefault="0071367B">
            <w:pPr>
              <w:rPr>
                <w:rFonts w:ascii="Arial" w:eastAsia="SansSerif" w:hAnsi="Arial" w:cs="Arial"/>
                <w:color w:val="000000"/>
                <w:sz w:val="20"/>
                <w:szCs w:val="20"/>
              </w:rPr>
            </w:pPr>
          </w:p>
          <w:p w:rsidR="0071367B" w:rsidRPr="006B0353" w:rsidRDefault="0071367B">
            <w:pPr>
              <w:rPr>
                <w:rFonts w:ascii="Arial" w:eastAsia="SansSerif" w:hAnsi="Arial" w:cs="Arial"/>
                <w:color w:val="000000"/>
                <w:sz w:val="20"/>
                <w:szCs w:val="20"/>
              </w:rPr>
            </w:pPr>
          </w:p>
          <w:p w:rsidR="0071367B" w:rsidRPr="006B0353" w:rsidRDefault="0071367B">
            <w:pPr>
              <w:rPr>
                <w:rFonts w:ascii="Arial" w:eastAsia="SansSerif" w:hAnsi="Arial" w:cs="Arial"/>
                <w:color w:val="000000"/>
                <w:sz w:val="20"/>
                <w:szCs w:val="20"/>
              </w:rPr>
            </w:pPr>
          </w:p>
          <w:p w:rsidR="0071367B" w:rsidRPr="006B0353" w:rsidRDefault="0071367B">
            <w:pPr>
              <w:rPr>
                <w:rFonts w:ascii="Arial" w:eastAsia="SansSerif" w:hAnsi="Arial" w:cs="Arial"/>
                <w:color w:val="000000"/>
                <w:sz w:val="20"/>
                <w:szCs w:val="20"/>
              </w:rPr>
            </w:pPr>
          </w:p>
          <w:p w:rsidR="0071367B" w:rsidRPr="006B0353" w:rsidRDefault="0071367B">
            <w:pPr>
              <w:rPr>
                <w:rFonts w:ascii="Arial" w:eastAsia="SansSerif" w:hAnsi="Arial" w:cs="Arial"/>
                <w:color w:val="000000"/>
                <w:sz w:val="20"/>
                <w:szCs w:val="20"/>
              </w:rPr>
            </w:pPr>
          </w:p>
          <w:p w:rsidR="0071367B" w:rsidRPr="006B0353" w:rsidRDefault="0071367B">
            <w:pPr>
              <w:rPr>
                <w:rFonts w:ascii="Arial" w:eastAsia="SansSerif" w:hAnsi="Arial" w:cs="Arial"/>
                <w:color w:val="000000"/>
                <w:sz w:val="20"/>
                <w:szCs w:val="20"/>
              </w:rPr>
            </w:pPr>
          </w:p>
          <w:p w:rsidR="0071367B" w:rsidRPr="006B0353" w:rsidRDefault="0071367B">
            <w:pPr>
              <w:rPr>
                <w:rFonts w:ascii="Arial" w:hAnsi="Arial" w:cs="Arial"/>
                <w:sz w:val="20"/>
                <w:szCs w:val="20"/>
              </w:rPr>
            </w:pPr>
            <w:r w:rsidRPr="006B0353">
              <w:rPr>
                <w:rFonts w:ascii="Arial" w:eastAsia="SansSerif" w:hAnsi="Arial" w:cs="Arial"/>
                <w:color w:val="000000"/>
                <w:sz w:val="20"/>
                <w:szCs w:val="20"/>
              </w:rPr>
              <w:t>Cenário de projeção de receitas: Créditos 2024-05-22-V02, divulgado em 23/05/2024 12:18:33</w:t>
            </w:r>
          </w:p>
        </w:tc>
        <w:tc>
          <w:tcPr>
            <w:tcW w:w="40" w:type="dxa"/>
            <w:gridSpan w:val="2"/>
            <w:shd w:val="clear" w:color="auto" w:fill="auto"/>
          </w:tcPr>
          <w:p w:rsidR="0071367B" w:rsidRPr="006B0353" w:rsidRDefault="0071367B">
            <w:pPr>
              <w:pStyle w:val="EMPTYCELLSTYLE"/>
              <w:widowControl w:val="0"/>
              <w:rPr>
                <w:rFonts w:ascii="Arial" w:hAnsi="Arial" w:cs="Arial"/>
                <w:sz w:val="20"/>
              </w:rPr>
            </w:pPr>
          </w:p>
        </w:tc>
      </w:tr>
    </w:tbl>
    <w:p w:rsidR="0071367B" w:rsidRPr="006B0353" w:rsidRDefault="0071367B" w:rsidP="0071367B">
      <w:pPr>
        <w:pStyle w:val="Standard"/>
        <w:ind w:left="567" w:right="284"/>
        <w:rPr>
          <w:rFonts w:ascii="Arial" w:hAnsi="Arial" w:cs="Arial"/>
          <w:b/>
          <w:i/>
          <w:sz w:val="20"/>
          <w:szCs w:val="20"/>
        </w:rPr>
        <w:sectPr w:rsidR="0071367B" w:rsidRPr="006B0353" w:rsidSect="00671E64">
          <w:pgSz w:w="11906" w:h="16838"/>
          <w:pgMar w:top="1134" w:right="1134" w:bottom="1134" w:left="1134" w:header="720" w:footer="720" w:gutter="0"/>
          <w:cols w:space="720"/>
        </w:sectPr>
      </w:pPr>
    </w:p>
    <w:tbl>
      <w:tblPr>
        <w:tblW w:w="0" w:type="auto"/>
        <w:tblInd w:w="20" w:type="dxa"/>
        <w:tblLayout w:type="fixed"/>
        <w:tblCellMar>
          <w:left w:w="10" w:type="dxa"/>
          <w:right w:w="10" w:type="dxa"/>
        </w:tblCellMar>
        <w:tblLook w:val="0000" w:firstRow="0" w:lastRow="0" w:firstColumn="0" w:lastColumn="0" w:noHBand="0" w:noVBand="0"/>
      </w:tblPr>
      <w:tblGrid>
        <w:gridCol w:w="40"/>
        <w:gridCol w:w="7453"/>
        <w:gridCol w:w="1700"/>
        <w:gridCol w:w="40"/>
      </w:tblGrid>
      <w:tr w:rsidR="0071367B" w:rsidRPr="006B0353" w:rsidTr="0071367B">
        <w:tc>
          <w:tcPr>
            <w:tcW w:w="40" w:type="dxa"/>
            <w:shd w:val="clear" w:color="auto" w:fill="auto"/>
          </w:tcPr>
          <w:p w:rsidR="0071367B" w:rsidRPr="006B0353" w:rsidRDefault="0071367B">
            <w:pPr>
              <w:pStyle w:val="EMPTYCELLSTYLE"/>
              <w:widowControl w:val="0"/>
              <w:rPr>
                <w:rFonts w:ascii="Arial" w:hAnsi="Arial" w:cs="Arial"/>
                <w:sz w:val="20"/>
              </w:rPr>
            </w:pPr>
            <w:bookmarkStart w:id="2" w:name="JR_PAGE_ANCHOR_0_1"/>
            <w:bookmarkEnd w:id="2"/>
          </w:p>
        </w:tc>
        <w:tc>
          <w:tcPr>
            <w:tcW w:w="7453" w:type="dxa"/>
            <w:shd w:val="clear" w:color="auto" w:fill="auto"/>
          </w:tcPr>
          <w:p w:rsidR="0071367B" w:rsidRPr="006B0353" w:rsidRDefault="0071367B">
            <w:pPr>
              <w:pStyle w:val="EMPTYCELLSTYLE"/>
              <w:widowControl w:val="0"/>
              <w:rPr>
                <w:rFonts w:ascii="Arial" w:hAnsi="Arial" w:cs="Arial"/>
                <w:sz w:val="20"/>
              </w:rPr>
            </w:pPr>
          </w:p>
        </w:tc>
        <w:tc>
          <w:tcPr>
            <w:tcW w:w="1699" w:type="dxa"/>
            <w:shd w:val="clear" w:color="auto" w:fill="auto"/>
          </w:tcPr>
          <w:p w:rsidR="0071367B" w:rsidRPr="006B0353" w:rsidRDefault="0071367B">
            <w:pPr>
              <w:pStyle w:val="EMPTYCELLSTYLE"/>
              <w:widowControl w:val="0"/>
              <w:rPr>
                <w:rFonts w:ascii="Arial" w:hAnsi="Arial" w:cs="Arial"/>
                <w:sz w:val="20"/>
              </w:rPr>
            </w:pPr>
          </w:p>
        </w:tc>
        <w:tc>
          <w:tcPr>
            <w:tcW w:w="40" w:type="dxa"/>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520"/>
        </w:trPr>
        <w:tc>
          <w:tcPr>
            <w:tcW w:w="40" w:type="dxa"/>
            <w:shd w:val="clear" w:color="auto" w:fill="auto"/>
          </w:tcPr>
          <w:p w:rsidR="0071367B" w:rsidRPr="006B0353" w:rsidRDefault="0071367B">
            <w:pPr>
              <w:pStyle w:val="EMPTYCELLSTYLE"/>
              <w:widowControl w:val="0"/>
              <w:rPr>
                <w:rFonts w:ascii="Arial" w:hAnsi="Arial" w:cs="Arial"/>
                <w:sz w:val="20"/>
              </w:rPr>
            </w:pPr>
          </w:p>
        </w:tc>
        <w:tc>
          <w:tcPr>
            <w:tcW w:w="9153" w:type="dxa"/>
            <w:gridSpan w:val="2"/>
            <w:shd w:val="clear" w:color="auto" w:fill="auto"/>
            <w:tcMar>
              <w:left w:w="0" w:type="dxa"/>
              <w:right w:w="0" w:type="dxa"/>
            </w:tcMar>
            <w:vAlign w:val="bottom"/>
          </w:tcPr>
          <w:p w:rsidR="0071367B" w:rsidRPr="006B0353" w:rsidRDefault="0071367B">
            <w:pPr>
              <w:jc w:val="center"/>
              <w:rPr>
                <w:rFonts w:ascii="Arial" w:hAnsi="Arial" w:cs="Arial"/>
                <w:sz w:val="20"/>
                <w:szCs w:val="20"/>
              </w:rPr>
            </w:pPr>
            <w:r w:rsidRPr="006B0353">
              <w:rPr>
                <w:rFonts w:ascii="Arial" w:hAnsi="Arial" w:cs="Arial"/>
                <w:color w:val="000000"/>
                <w:sz w:val="20"/>
                <w:szCs w:val="20"/>
              </w:rPr>
              <w:t>DEMONSTRATIVO DE SUPERÁVIT FINANCEIRO</w:t>
            </w:r>
          </w:p>
        </w:tc>
        <w:tc>
          <w:tcPr>
            <w:tcW w:w="40" w:type="dxa"/>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480"/>
        </w:trPr>
        <w:tc>
          <w:tcPr>
            <w:tcW w:w="40" w:type="dxa"/>
            <w:shd w:val="clear" w:color="auto" w:fill="auto"/>
          </w:tcPr>
          <w:p w:rsidR="0071367B" w:rsidRPr="006B0353" w:rsidRDefault="0071367B">
            <w:pPr>
              <w:pStyle w:val="EMPTYCELLSTYLE"/>
              <w:widowControl w:val="0"/>
              <w:rPr>
                <w:rFonts w:ascii="Arial" w:hAnsi="Arial" w:cs="Arial"/>
                <w:sz w:val="20"/>
              </w:rPr>
            </w:pPr>
          </w:p>
        </w:tc>
        <w:tc>
          <w:tcPr>
            <w:tcW w:w="9153" w:type="dxa"/>
            <w:gridSpan w:val="2"/>
            <w:shd w:val="clear" w:color="auto" w:fill="auto"/>
            <w:tcMar>
              <w:left w:w="0" w:type="dxa"/>
              <w:right w:w="0" w:type="dxa"/>
            </w:tcMar>
          </w:tcPr>
          <w:p w:rsidR="0071367B" w:rsidRPr="006B0353" w:rsidRDefault="0071367B">
            <w:pPr>
              <w:jc w:val="center"/>
              <w:rPr>
                <w:rFonts w:ascii="Arial" w:hAnsi="Arial" w:cs="Arial"/>
                <w:sz w:val="20"/>
                <w:szCs w:val="20"/>
              </w:rPr>
            </w:pPr>
            <w:r w:rsidRPr="006B0353">
              <w:rPr>
                <w:rFonts w:ascii="Arial" w:hAnsi="Arial" w:cs="Arial"/>
                <w:color w:val="000000"/>
                <w:sz w:val="20"/>
                <w:szCs w:val="20"/>
              </w:rPr>
              <w:t>(Art.54, §6º, da Lei nº 14.791, de 29 de dezembro de 2023)</w:t>
            </w:r>
          </w:p>
        </w:tc>
        <w:tc>
          <w:tcPr>
            <w:tcW w:w="40" w:type="dxa"/>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80"/>
        </w:trPr>
        <w:tc>
          <w:tcPr>
            <w:tcW w:w="40" w:type="dxa"/>
            <w:shd w:val="clear" w:color="auto" w:fill="auto"/>
          </w:tcPr>
          <w:p w:rsidR="0071367B" w:rsidRPr="006B0353" w:rsidRDefault="0071367B">
            <w:pPr>
              <w:pStyle w:val="EMPTYCELLSTYLE"/>
              <w:widowControl w:val="0"/>
              <w:rPr>
                <w:rFonts w:ascii="Arial" w:hAnsi="Arial" w:cs="Arial"/>
                <w:sz w:val="20"/>
              </w:rPr>
            </w:pPr>
          </w:p>
        </w:tc>
        <w:tc>
          <w:tcPr>
            <w:tcW w:w="9153" w:type="dxa"/>
            <w:gridSpan w:val="2"/>
            <w:shd w:val="clear" w:color="auto" w:fill="auto"/>
            <w:tcMar>
              <w:left w:w="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Fonte: 052 - RECURSOS LIVRES DA UO</w:t>
            </w:r>
          </w:p>
        </w:tc>
        <w:tc>
          <w:tcPr>
            <w:tcW w:w="40" w:type="dxa"/>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80"/>
        </w:trPr>
        <w:tc>
          <w:tcPr>
            <w:tcW w:w="40" w:type="dxa"/>
            <w:shd w:val="clear" w:color="auto" w:fill="auto"/>
          </w:tcPr>
          <w:p w:rsidR="0071367B" w:rsidRPr="006B0353" w:rsidRDefault="0071367B">
            <w:pPr>
              <w:pStyle w:val="EMPTYCELLSTYLE"/>
              <w:widowControl w:val="0"/>
              <w:rPr>
                <w:rFonts w:ascii="Arial" w:hAnsi="Arial" w:cs="Arial"/>
                <w:sz w:val="20"/>
              </w:rPr>
            </w:pPr>
          </w:p>
        </w:tc>
        <w:tc>
          <w:tcPr>
            <w:tcW w:w="9153" w:type="dxa"/>
            <w:gridSpan w:val="2"/>
            <w:shd w:val="clear" w:color="auto" w:fill="auto"/>
            <w:tcMar>
              <w:left w:w="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Unidade Orçamentária: 49201 - Instituto Nacional de Colonização e Reforma Agrária - INCRA</w:t>
            </w:r>
          </w:p>
        </w:tc>
        <w:tc>
          <w:tcPr>
            <w:tcW w:w="40" w:type="dxa"/>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00"/>
        </w:trPr>
        <w:tc>
          <w:tcPr>
            <w:tcW w:w="40" w:type="dxa"/>
            <w:shd w:val="clear" w:color="auto" w:fill="auto"/>
          </w:tcPr>
          <w:p w:rsidR="0071367B" w:rsidRPr="006B0353" w:rsidRDefault="0071367B">
            <w:pPr>
              <w:pStyle w:val="EMPTYCELLSTYLE"/>
              <w:widowControl w:val="0"/>
              <w:rPr>
                <w:rFonts w:ascii="Arial" w:hAnsi="Arial" w:cs="Arial"/>
                <w:sz w:val="20"/>
              </w:rPr>
            </w:pPr>
          </w:p>
        </w:tc>
        <w:tc>
          <w:tcPr>
            <w:tcW w:w="9153" w:type="dxa"/>
            <w:gridSpan w:val="2"/>
            <w:tcBorders>
              <w:bottom w:val="single" w:sz="8" w:space="0" w:color="000000"/>
            </w:tcBorders>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R$ 1,00</w:t>
            </w:r>
          </w:p>
        </w:tc>
        <w:tc>
          <w:tcPr>
            <w:tcW w:w="40" w:type="dxa"/>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60"/>
        </w:trPr>
        <w:tc>
          <w:tcPr>
            <w:tcW w:w="40" w:type="dxa"/>
            <w:shd w:val="clear" w:color="auto" w:fill="auto"/>
          </w:tcPr>
          <w:p w:rsidR="0071367B" w:rsidRPr="006B0353" w:rsidRDefault="0071367B">
            <w:pPr>
              <w:pStyle w:val="EMPTYCELLSTYLE"/>
              <w:widowControl w:val="0"/>
              <w:rPr>
                <w:rFonts w:ascii="Arial" w:hAnsi="Arial" w:cs="Arial"/>
                <w:sz w:val="20"/>
              </w:rPr>
            </w:pPr>
          </w:p>
        </w:tc>
        <w:tc>
          <w:tcPr>
            <w:tcW w:w="7453" w:type="dxa"/>
            <w:shd w:val="clear" w:color="auto" w:fill="auto"/>
            <w:tcMar>
              <w:left w:w="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2.552.954.448</w:t>
            </w:r>
          </w:p>
        </w:tc>
        <w:tc>
          <w:tcPr>
            <w:tcW w:w="40" w:type="dxa"/>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60"/>
        </w:trPr>
        <w:tc>
          <w:tcPr>
            <w:tcW w:w="40" w:type="dxa"/>
            <w:shd w:val="clear" w:color="auto" w:fill="auto"/>
          </w:tcPr>
          <w:p w:rsidR="0071367B" w:rsidRPr="006B0353" w:rsidRDefault="0071367B">
            <w:pPr>
              <w:pStyle w:val="EMPTYCELLSTYLE"/>
              <w:widowControl w:val="0"/>
              <w:rPr>
                <w:rFonts w:ascii="Arial" w:hAnsi="Arial" w:cs="Arial"/>
                <w:sz w:val="20"/>
              </w:rPr>
            </w:pPr>
          </w:p>
        </w:tc>
        <w:tc>
          <w:tcPr>
            <w:tcW w:w="7453" w:type="dxa"/>
            <w:shd w:val="clear" w:color="auto" w:fill="auto"/>
            <w:tcMar>
              <w:left w:w="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0</w:t>
            </w:r>
          </w:p>
        </w:tc>
        <w:tc>
          <w:tcPr>
            <w:tcW w:w="40" w:type="dxa"/>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60"/>
        </w:trPr>
        <w:tc>
          <w:tcPr>
            <w:tcW w:w="40" w:type="dxa"/>
            <w:shd w:val="clear" w:color="auto" w:fill="auto"/>
          </w:tcPr>
          <w:p w:rsidR="0071367B" w:rsidRPr="006B0353" w:rsidRDefault="0071367B">
            <w:pPr>
              <w:pStyle w:val="EMPTYCELLSTYLE"/>
              <w:widowControl w:val="0"/>
              <w:rPr>
                <w:rFonts w:ascii="Arial" w:hAnsi="Arial" w:cs="Arial"/>
                <w:sz w:val="20"/>
              </w:rPr>
            </w:pPr>
          </w:p>
        </w:tc>
        <w:tc>
          <w:tcPr>
            <w:tcW w:w="7453" w:type="dxa"/>
            <w:shd w:val="clear" w:color="auto" w:fill="auto"/>
            <w:tcMar>
              <w:left w:w="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0</w:t>
            </w:r>
          </w:p>
        </w:tc>
        <w:tc>
          <w:tcPr>
            <w:tcW w:w="40" w:type="dxa"/>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40"/>
        </w:trPr>
        <w:tc>
          <w:tcPr>
            <w:tcW w:w="40" w:type="dxa"/>
            <w:shd w:val="clear" w:color="auto" w:fill="auto"/>
          </w:tcPr>
          <w:p w:rsidR="0071367B" w:rsidRPr="006B0353" w:rsidRDefault="0071367B">
            <w:pPr>
              <w:pStyle w:val="EMPTYCELLSTYLE"/>
              <w:widowControl w:val="0"/>
              <w:rPr>
                <w:rFonts w:ascii="Arial" w:hAnsi="Arial" w:cs="Arial"/>
                <w:sz w:val="20"/>
              </w:rPr>
            </w:pPr>
          </w:p>
        </w:tc>
        <w:tc>
          <w:tcPr>
            <w:tcW w:w="7453" w:type="dxa"/>
            <w:shd w:val="clear" w:color="auto" w:fill="auto"/>
            <w:tcMar>
              <w:left w:w="222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Abertos</w:t>
            </w:r>
          </w:p>
        </w:tc>
        <w:tc>
          <w:tcPr>
            <w:tcW w:w="1699" w:type="dxa"/>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0</w:t>
            </w:r>
          </w:p>
        </w:tc>
        <w:tc>
          <w:tcPr>
            <w:tcW w:w="40" w:type="dxa"/>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40"/>
        </w:trPr>
        <w:tc>
          <w:tcPr>
            <w:tcW w:w="40" w:type="dxa"/>
            <w:shd w:val="clear" w:color="auto" w:fill="auto"/>
          </w:tcPr>
          <w:p w:rsidR="0071367B" w:rsidRPr="006B0353" w:rsidRDefault="0071367B">
            <w:pPr>
              <w:pStyle w:val="EMPTYCELLSTYLE"/>
              <w:widowControl w:val="0"/>
              <w:rPr>
                <w:rFonts w:ascii="Arial" w:hAnsi="Arial" w:cs="Arial"/>
                <w:sz w:val="20"/>
              </w:rPr>
            </w:pPr>
          </w:p>
        </w:tc>
        <w:tc>
          <w:tcPr>
            <w:tcW w:w="7453" w:type="dxa"/>
            <w:shd w:val="clear" w:color="auto" w:fill="auto"/>
            <w:tcMar>
              <w:left w:w="222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Em Tramitação</w:t>
            </w:r>
          </w:p>
        </w:tc>
        <w:tc>
          <w:tcPr>
            <w:tcW w:w="1699" w:type="dxa"/>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0</w:t>
            </w:r>
          </w:p>
        </w:tc>
        <w:tc>
          <w:tcPr>
            <w:tcW w:w="40" w:type="dxa"/>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40"/>
        </w:trPr>
        <w:tc>
          <w:tcPr>
            <w:tcW w:w="40" w:type="dxa"/>
            <w:shd w:val="clear" w:color="auto" w:fill="auto"/>
          </w:tcPr>
          <w:p w:rsidR="0071367B" w:rsidRPr="006B0353" w:rsidRDefault="0071367B">
            <w:pPr>
              <w:pStyle w:val="EMPTYCELLSTYLE"/>
              <w:widowControl w:val="0"/>
              <w:rPr>
                <w:rFonts w:ascii="Arial" w:hAnsi="Arial" w:cs="Arial"/>
                <w:sz w:val="20"/>
              </w:rPr>
            </w:pPr>
          </w:p>
        </w:tc>
        <w:tc>
          <w:tcPr>
            <w:tcW w:w="7453" w:type="dxa"/>
            <w:shd w:val="clear" w:color="auto" w:fill="auto"/>
            <w:tcMar>
              <w:left w:w="222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Valor deste crédito</w:t>
            </w:r>
          </w:p>
        </w:tc>
        <w:tc>
          <w:tcPr>
            <w:tcW w:w="1699" w:type="dxa"/>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0</w:t>
            </w:r>
          </w:p>
        </w:tc>
        <w:tc>
          <w:tcPr>
            <w:tcW w:w="40" w:type="dxa"/>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60"/>
        </w:trPr>
        <w:tc>
          <w:tcPr>
            <w:tcW w:w="40" w:type="dxa"/>
            <w:shd w:val="clear" w:color="auto" w:fill="auto"/>
          </w:tcPr>
          <w:p w:rsidR="0071367B" w:rsidRPr="006B0353" w:rsidRDefault="0071367B">
            <w:pPr>
              <w:pStyle w:val="EMPTYCELLSTYLE"/>
              <w:widowControl w:val="0"/>
              <w:rPr>
                <w:rFonts w:ascii="Arial" w:hAnsi="Arial" w:cs="Arial"/>
                <w:sz w:val="20"/>
              </w:rPr>
            </w:pPr>
          </w:p>
        </w:tc>
        <w:tc>
          <w:tcPr>
            <w:tcW w:w="7453" w:type="dxa"/>
            <w:shd w:val="clear" w:color="auto" w:fill="auto"/>
            <w:tcMar>
              <w:left w:w="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(D) Créditos Extraordinários</w:t>
            </w:r>
          </w:p>
        </w:tc>
        <w:tc>
          <w:tcPr>
            <w:tcW w:w="1699" w:type="dxa"/>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0</w:t>
            </w:r>
          </w:p>
        </w:tc>
        <w:tc>
          <w:tcPr>
            <w:tcW w:w="40" w:type="dxa"/>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40"/>
        </w:trPr>
        <w:tc>
          <w:tcPr>
            <w:tcW w:w="40" w:type="dxa"/>
            <w:shd w:val="clear" w:color="auto" w:fill="auto"/>
          </w:tcPr>
          <w:p w:rsidR="0071367B" w:rsidRPr="006B0353" w:rsidRDefault="0071367B">
            <w:pPr>
              <w:pStyle w:val="EMPTYCELLSTYLE"/>
              <w:widowControl w:val="0"/>
              <w:rPr>
                <w:rFonts w:ascii="Arial" w:hAnsi="Arial" w:cs="Arial"/>
                <w:sz w:val="20"/>
              </w:rPr>
            </w:pPr>
          </w:p>
        </w:tc>
        <w:tc>
          <w:tcPr>
            <w:tcW w:w="7453" w:type="dxa"/>
            <w:shd w:val="clear" w:color="auto" w:fill="auto"/>
            <w:tcMar>
              <w:left w:w="222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Abertos</w:t>
            </w:r>
          </w:p>
        </w:tc>
        <w:tc>
          <w:tcPr>
            <w:tcW w:w="1699" w:type="dxa"/>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0</w:t>
            </w:r>
          </w:p>
        </w:tc>
        <w:tc>
          <w:tcPr>
            <w:tcW w:w="40" w:type="dxa"/>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40"/>
        </w:trPr>
        <w:tc>
          <w:tcPr>
            <w:tcW w:w="40" w:type="dxa"/>
            <w:shd w:val="clear" w:color="auto" w:fill="auto"/>
          </w:tcPr>
          <w:p w:rsidR="0071367B" w:rsidRPr="006B0353" w:rsidRDefault="0071367B">
            <w:pPr>
              <w:pStyle w:val="EMPTYCELLSTYLE"/>
              <w:widowControl w:val="0"/>
              <w:rPr>
                <w:rFonts w:ascii="Arial" w:hAnsi="Arial" w:cs="Arial"/>
                <w:sz w:val="20"/>
              </w:rPr>
            </w:pPr>
          </w:p>
        </w:tc>
        <w:tc>
          <w:tcPr>
            <w:tcW w:w="7453" w:type="dxa"/>
            <w:shd w:val="clear" w:color="auto" w:fill="auto"/>
            <w:tcMar>
              <w:left w:w="222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Em Tramitação</w:t>
            </w:r>
          </w:p>
        </w:tc>
        <w:tc>
          <w:tcPr>
            <w:tcW w:w="1699" w:type="dxa"/>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0</w:t>
            </w:r>
          </w:p>
        </w:tc>
        <w:tc>
          <w:tcPr>
            <w:tcW w:w="40" w:type="dxa"/>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40"/>
        </w:trPr>
        <w:tc>
          <w:tcPr>
            <w:tcW w:w="40" w:type="dxa"/>
            <w:shd w:val="clear" w:color="auto" w:fill="auto"/>
          </w:tcPr>
          <w:p w:rsidR="0071367B" w:rsidRPr="006B0353" w:rsidRDefault="0071367B">
            <w:pPr>
              <w:pStyle w:val="EMPTYCELLSTYLE"/>
              <w:widowControl w:val="0"/>
              <w:rPr>
                <w:rFonts w:ascii="Arial" w:hAnsi="Arial" w:cs="Arial"/>
                <w:sz w:val="20"/>
              </w:rPr>
            </w:pPr>
          </w:p>
        </w:tc>
        <w:tc>
          <w:tcPr>
            <w:tcW w:w="7453" w:type="dxa"/>
            <w:shd w:val="clear" w:color="auto" w:fill="auto"/>
            <w:tcMar>
              <w:left w:w="222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Valor deste crédito</w:t>
            </w:r>
          </w:p>
        </w:tc>
        <w:tc>
          <w:tcPr>
            <w:tcW w:w="1699" w:type="dxa"/>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0</w:t>
            </w:r>
          </w:p>
        </w:tc>
        <w:tc>
          <w:tcPr>
            <w:tcW w:w="40" w:type="dxa"/>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60"/>
        </w:trPr>
        <w:tc>
          <w:tcPr>
            <w:tcW w:w="40" w:type="dxa"/>
            <w:shd w:val="clear" w:color="auto" w:fill="auto"/>
          </w:tcPr>
          <w:p w:rsidR="0071367B" w:rsidRPr="006B0353" w:rsidRDefault="0071367B">
            <w:pPr>
              <w:pStyle w:val="EMPTYCELLSTYLE"/>
              <w:widowControl w:val="0"/>
              <w:rPr>
                <w:rFonts w:ascii="Arial" w:hAnsi="Arial" w:cs="Arial"/>
                <w:sz w:val="20"/>
              </w:rPr>
            </w:pPr>
          </w:p>
        </w:tc>
        <w:tc>
          <w:tcPr>
            <w:tcW w:w="7453" w:type="dxa"/>
            <w:shd w:val="clear" w:color="auto" w:fill="auto"/>
            <w:tcMar>
              <w:left w:w="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212.394.227</w:t>
            </w:r>
          </w:p>
        </w:tc>
        <w:tc>
          <w:tcPr>
            <w:tcW w:w="40" w:type="dxa"/>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40"/>
        </w:trPr>
        <w:tc>
          <w:tcPr>
            <w:tcW w:w="40" w:type="dxa"/>
            <w:shd w:val="clear" w:color="auto" w:fill="auto"/>
          </w:tcPr>
          <w:p w:rsidR="0071367B" w:rsidRPr="006B0353" w:rsidRDefault="0071367B">
            <w:pPr>
              <w:pStyle w:val="EMPTYCELLSTYLE"/>
              <w:widowControl w:val="0"/>
              <w:rPr>
                <w:rFonts w:ascii="Arial" w:hAnsi="Arial" w:cs="Arial"/>
                <w:sz w:val="20"/>
              </w:rPr>
            </w:pPr>
          </w:p>
        </w:tc>
        <w:tc>
          <w:tcPr>
            <w:tcW w:w="7453" w:type="dxa"/>
            <w:shd w:val="clear" w:color="auto" w:fill="auto"/>
            <w:tcMar>
              <w:left w:w="222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Abertos</w:t>
            </w:r>
          </w:p>
        </w:tc>
        <w:tc>
          <w:tcPr>
            <w:tcW w:w="1699" w:type="dxa"/>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0</w:t>
            </w:r>
          </w:p>
        </w:tc>
        <w:tc>
          <w:tcPr>
            <w:tcW w:w="40" w:type="dxa"/>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40"/>
        </w:trPr>
        <w:tc>
          <w:tcPr>
            <w:tcW w:w="40" w:type="dxa"/>
            <w:shd w:val="clear" w:color="auto" w:fill="auto"/>
          </w:tcPr>
          <w:p w:rsidR="0071367B" w:rsidRPr="006B0353" w:rsidRDefault="0071367B">
            <w:pPr>
              <w:pStyle w:val="EMPTYCELLSTYLE"/>
              <w:widowControl w:val="0"/>
              <w:rPr>
                <w:rFonts w:ascii="Arial" w:hAnsi="Arial" w:cs="Arial"/>
                <w:sz w:val="20"/>
              </w:rPr>
            </w:pPr>
          </w:p>
        </w:tc>
        <w:tc>
          <w:tcPr>
            <w:tcW w:w="7453" w:type="dxa"/>
            <w:shd w:val="clear" w:color="auto" w:fill="auto"/>
            <w:tcMar>
              <w:left w:w="222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Em Tramitação</w:t>
            </w:r>
          </w:p>
        </w:tc>
        <w:tc>
          <w:tcPr>
            <w:tcW w:w="1699" w:type="dxa"/>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0</w:t>
            </w:r>
          </w:p>
        </w:tc>
        <w:tc>
          <w:tcPr>
            <w:tcW w:w="40" w:type="dxa"/>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40"/>
        </w:trPr>
        <w:tc>
          <w:tcPr>
            <w:tcW w:w="40" w:type="dxa"/>
            <w:shd w:val="clear" w:color="auto" w:fill="auto"/>
          </w:tcPr>
          <w:p w:rsidR="0071367B" w:rsidRPr="006B0353" w:rsidRDefault="0071367B">
            <w:pPr>
              <w:pStyle w:val="EMPTYCELLSTYLE"/>
              <w:widowControl w:val="0"/>
              <w:rPr>
                <w:rFonts w:ascii="Arial" w:hAnsi="Arial" w:cs="Arial"/>
                <w:sz w:val="20"/>
              </w:rPr>
            </w:pPr>
          </w:p>
        </w:tc>
        <w:tc>
          <w:tcPr>
            <w:tcW w:w="7453" w:type="dxa"/>
            <w:shd w:val="clear" w:color="auto" w:fill="auto"/>
            <w:tcMar>
              <w:left w:w="222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Valor deste crédito</w:t>
            </w:r>
          </w:p>
        </w:tc>
        <w:tc>
          <w:tcPr>
            <w:tcW w:w="1699" w:type="dxa"/>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212.394.227</w:t>
            </w:r>
          </w:p>
        </w:tc>
        <w:tc>
          <w:tcPr>
            <w:tcW w:w="40" w:type="dxa"/>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60"/>
        </w:trPr>
        <w:tc>
          <w:tcPr>
            <w:tcW w:w="40" w:type="dxa"/>
            <w:shd w:val="clear" w:color="auto" w:fill="auto"/>
          </w:tcPr>
          <w:p w:rsidR="0071367B" w:rsidRPr="006B0353" w:rsidRDefault="0071367B">
            <w:pPr>
              <w:pStyle w:val="EMPTYCELLSTYLE"/>
              <w:widowControl w:val="0"/>
              <w:rPr>
                <w:rFonts w:ascii="Arial" w:hAnsi="Arial" w:cs="Arial"/>
                <w:sz w:val="20"/>
              </w:rPr>
            </w:pPr>
          </w:p>
        </w:tc>
        <w:tc>
          <w:tcPr>
            <w:tcW w:w="7453" w:type="dxa"/>
            <w:shd w:val="clear" w:color="auto" w:fill="auto"/>
            <w:tcMar>
              <w:left w:w="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72.637.218</w:t>
            </w:r>
          </w:p>
        </w:tc>
        <w:tc>
          <w:tcPr>
            <w:tcW w:w="40" w:type="dxa"/>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40"/>
        </w:trPr>
        <w:tc>
          <w:tcPr>
            <w:tcW w:w="40" w:type="dxa"/>
            <w:shd w:val="clear" w:color="auto" w:fill="auto"/>
          </w:tcPr>
          <w:p w:rsidR="0071367B" w:rsidRPr="006B0353" w:rsidRDefault="0071367B">
            <w:pPr>
              <w:pStyle w:val="EMPTYCELLSTYLE"/>
              <w:widowControl w:val="0"/>
              <w:rPr>
                <w:rFonts w:ascii="Arial" w:hAnsi="Arial" w:cs="Arial"/>
                <w:sz w:val="20"/>
              </w:rPr>
            </w:pPr>
          </w:p>
        </w:tc>
        <w:tc>
          <w:tcPr>
            <w:tcW w:w="7453" w:type="dxa"/>
            <w:shd w:val="clear" w:color="auto" w:fill="auto"/>
            <w:tcMar>
              <w:left w:w="222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Abertos</w:t>
            </w:r>
          </w:p>
        </w:tc>
        <w:tc>
          <w:tcPr>
            <w:tcW w:w="1699" w:type="dxa"/>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72.637.218</w:t>
            </w:r>
          </w:p>
        </w:tc>
        <w:tc>
          <w:tcPr>
            <w:tcW w:w="40" w:type="dxa"/>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40"/>
        </w:trPr>
        <w:tc>
          <w:tcPr>
            <w:tcW w:w="40" w:type="dxa"/>
            <w:shd w:val="clear" w:color="auto" w:fill="auto"/>
          </w:tcPr>
          <w:p w:rsidR="0071367B" w:rsidRPr="006B0353" w:rsidRDefault="0071367B">
            <w:pPr>
              <w:pStyle w:val="EMPTYCELLSTYLE"/>
              <w:widowControl w:val="0"/>
              <w:rPr>
                <w:rFonts w:ascii="Arial" w:hAnsi="Arial" w:cs="Arial"/>
                <w:sz w:val="20"/>
              </w:rPr>
            </w:pPr>
          </w:p>
        </w:tc>
        <w:tc>
          <w:tcPr>
            <w:tcW w:w="7453" w:type="dxa"/>
            <w:shd w:val="clear" w:color="auto" w:fill="auto"/>
            <w:tcMar>
              <w:left w:w="222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Em Tramitação</w:t>
            </w:r>
          </w:p>
        </w:tc>
        <w:tc>
          <w:tcPr>
            <w:tcW w:w="1699" w:type="dxa"/>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0</w:t>
            </w:r>
          </w:p>
        </w:tc>
        <w:tc>
          <w:tcPr>
            <w:tcW w:w="40" w:type="dxa"/>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40"/>
        </w:trPr>
        <w:tc>
          <w:tcPr>
            <w:tcW w:w="40" w:type="dxa"/>
            <w:shd w:val="clear" w:color="auto" w:fill="auto"/>
          </w:tcPr>
          <w:p w:rsidR="0071367B" w:rsidRPr="006B0353" w:rsidRDefault="0071367B">
            <w:pPr>
              <w:pStyle w:val="EMPTYCELLSTYLE"/>
              <w:widowControl w:val="0"/>
              <w:rPr>
                <w:rFonts w:ascii="Arial" w:hAnsi="Arial" w:cs="Arial"/>
                <w:sz w:val="20"/>
              </w:rPr>
            </w:pPr>
          </w:p>
        </w:tc>
        <w:tc>
          <w:tcPr>
            <w:tcW w:w="7453" w:type="dxa"/>
            <w:shd w:val="clear" w:color="auto" w:fill="auto"/>
            <w:tcMar>
              <w:left w:w="2220" w:type="dxa"/>
              <w:right w:w="0" w:type="dxa"/>
            </w:tcMar>
          </w:tcPr>
          <w:p w:rsidR="0071367B" w:rsidRPr="006B0353" w:rsidRDefault="0071367B">
            <w:pPr>
              <w:rPr>
                <w:rFonts w:ascii="Arial" w:hAnsi="Arial" w:cs="Arial"/>
                <w:sz w:val="20"/>
                <w:szCs w:val="20"/>
              </w:rPr>
            </w:pPr>
            <w:r w:rsidRPr="006B0353">
              <w:rPr>
                <w:rFonts w:ascii="Arial" w:hAnsi="Arial" w:cs="Arial"/>
                <w:color w:val="000000"/>
                <w:sz w:val="20"/>
                <w:szCs w:val="20"/>
              </w:rPr>
              <w:t>Valor deste crédito</w:t>
            </w:r>
          </w:p>
        </w:tc>
        <w:tc>
          <w:tcPr>
            <w:tcW w:w="1699" w:type="dxa"/>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color w:val="000000"/>
                <w:sz w:val="20"/>
                <w:szCs w:val="20"/>
              </w:rPr>
              <w:t>0</w:t>
            </w:r>
          </w:p>
        </w:tc>
        <w:tc>
          <w:tcPr>
            <w:tcW w:w="40" w:type="dxa"/>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40"/>
        </w:trPr>
        <w:tc>
          <w:tcPr>
            <w:tcW w:w="40" w:type="dxa"/>
            <w:shd w:val="clear" w:color="auto" w:fill="auto"/>
          </w:tcPr>
          <w:p w:rsidR="0071367B" w:rsidRPr="006B0353" w:rsidRDefault="0071367B">
            <w:pPr>
              <w:pStyle w:val="EMPTYCELLSTYLE"/>
              <w:widowControl w:val="0"/>
              <w:rPr>
                <w:rFonts w:ascii="Arial" w:hAnsi="Arial" w:cs="Arial"/>
                <w:sz w:val="20"/>
              </w:rPr>
            </w:pPr>
          </w:p>
        </w:tc>
        <w:tc>
          <w:tcPr>
            <w:tcW w:w="7453" w:type="dxa"/>
            <w:tcBorders>
              <w:top w:val="single" w:sz="8" w:space="0" w:color="000000"/>
              <w:bottom w:val="single" w:sz="8" w:space="0" w:color="000000"/>
            </w:tcBorders>
            <w:shd w:val="clear" w:color="auto" w:fill="auto"/>
            <w:tcMar>
              <w:left w:w="0" w:type="dxa"/>
              <w:right w:w="0" w:type="dxa"/>
            </w:tcMar>
          </w:tcPr>
          <w:p w:rsidR="0071367B" w:rsidRPr="006B0353" w:rsidRDefault="0071367B">
            <w:pPr>
              <w:rPr>
                <w:rFonts w:ascii="Arial" w:hAnsi="Arial" w:cs="Arial"/>
                <w:sz w:val="20"/>
                <w:szCs w:val="20"/>
              </w:rPr>
            </w:pPr>
            <w:r w:rsidRPr="006B0353">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71367B" w:rsidRPr="006B0353" w:rsidRDefault="0071367B">
            <w:pPr>
              <w:jc w:val="right"/>
              <w:rPr>
                <w:rFonts w:ascii="Arial" w:hAnsi="Arial" w:cs="Arial"/>
                <w:sz w:val="20"/>
                <w:szCs w:val="20"/>
              </w:rPr>
            </w:pPr>
            <w:r w:rsidRPr="006B0353">
              <w:rPr>
                <w:rFonts w:ascii="Arial" w:hAnsi="Arial" w:cs="Arial"/>
                <w:b/>
                <w:color w:val="000000"/>
                <w:sz w:val="20"/>
                <w:szCs w:val="20"/>
              </w:rPr>
              <w:t>2.267.923.003</w:t>
            </w:r>
          </w:p>
        </w:tc>
        <w:tc>
          <w:tcPr>
            <w:tcW w:w="40" w:type="dxa"/>
            <w:shd w:val="clear" w:color="auto" w:fill="auto"/>
          </w:tcPr>
          <w:p w:rsidR="0071367B" w:rsidRPr="006B0353" w:rsidRDefault="0071367B">
            <w:pPr>
              <w:pStyle w:val="EMPTYCELLSTYLE"/>
              <w:widowControl w:val="0"/>
              <w:rPr>
                <w:rFonts w:ascii="Arial" w:hAnsi="Arial" w:cs="Arial"/>
                <w:sz w:val="20"/>
              </w:rPr>
            </w:pPr>
          </w:p>
        </w:tc>
      </w:tr>
      <w:tr w:rsidR="0071367B" w:rsidRPr="006B0353" w:rsidTr="0071367B">
        <w:trPr>
          <w:trHeight w:hRule="exact" w:val="240"/>
        </w:trPr>
        <w:tc>
          <w:tcPr>
            <w:tcW w:w="40" w:type="dxa"/>
            <w:shd w:val="clear" w:color="auto" w:fill="auto"/>
          </w:tcPr>
          <w:p w:rsidR="0071367B" w:rsidRPr="006B0353" w:rsidRDefault="0071367B">
            <w:pPr>
              <w:pStyle w:val="EMPTYCELLSTYLE"/>
              <w:widowControl w:val="0"/>
              <w:rPr>
                <w:rFonts w:ascii="Arial" w:hAnsi="Arial" w:cs="Arial"/>
                <w:sz w:val="20"/>
              </w:rPr>
            </w:pPr>
          </w:p>
        </w:tc>
        <w:tc>
          <w:tcPr>
            <w:tcW w:w="9153" w:type="dxa"/>
            <w:gridSpan w:val="2"/>
            <w:shd w:val="clear" w:color="auto" w:fill="auto"/>
            <w:tcMar>
              <w:left w:w="0" w:type="dxa"/>
              <w:right w:w="0" w:type="dxa"/>
            </w:tcMar>
          </w:tcPr>
          <w:p w:rsidR="0071367B" w:rsidRPr="006B0353" w:rsidRDefault="0071367B">
            <w:pPr>
              <w:rPr>
                <w:rFonts w:ascii="Arial" w:eastAsia="Calibri" w:hAnsi="Arial" w:cs="Arial"/>
                <w:color w:val="000000"/>
                <w:sz w:val="20"/>
                <w:szCs w:val="20"/>
              </w:rPr>
            </w:pPr>
            <w:r w:rsidRPr="006B0353">
              <w:rPr>
                <w:rFonts w:ascii="Arial" w:eastAsia="Calibri" w:hAnsi="Arial" w:cs="Arial"/>
                <w:color w:val="000000"/>
                <w:sz w:val="20"/>
                <w:szCs w:val="20"/>
              </w:rPr>
              <w:t>(A) Portaria STN/MF nº 292, de 22 de fevereiro de 2024.</w:t>
            </w:r>
          </w:p>
          <w:p w:rsidR="0071367B" w:rsidRPr="006B0353" w:rsidRDefault="0071367B">
            <w:pPr>
              <w:rPr>
                <w:rFonts w:ascii="Arial" w:hAnsi="Arial" w:cs="Arial"/>
                <w:sz w:val="20"/>
                <w:szCs w:val="20"/>
              </w:rPr>
            </w:pPr>
            <w:r w:rsidRPr="006B0353">
              <w:rPr>
                <w:rFonts w:ascii="Arial" w:eastAsia="Calibri" w:hAnsi="Arial" w:cs="Arial"/>
                <w:color w:val="000000"/>
                <w:sz w:val="20"/>
                <w:szCs w:val="20"/>
              </w:rPr>
              <w:t>Posição de 24/05/2024.</w:t>
            </w:r>
          </w:p>
        </w:tc>
        <w:tc>
          <w:tcPr>
            <w:tcW w:w="40" w:type="dxa"/>
            <w:shd w:val="clear" w:color="auto" w:fill="auto"/>
          </w:tcPr>
          <w:p w:rsidR="0071367B" w:rsidRPr="006B0353" w:rsidRDefault="0071367B">
            <w:pPr>
              <w:pStyle w:val="EMPTYCELLSTYLE"/>
              <w:widowControl w:val="0"/>
              <w:rPr>
                <w:rFonts w:ascii="Arial" w:hAnsi="Arial" w:cs="Arial"/>
                <w:sz w:val="20"/>
              </w:rPr>
            </w:pPr>
          </w:p>
        </w:tc>
      </w:tr>
    </w:tbl>
    <w:p w:rsidR="0071367B" w:rsidRPr="006B0353" w:rsidRDefault="0071367B">
      <w:pPr>
        <w:rPr>
          <w:rFonts w:ascii="Arial" w:hAnsi="Arial" w:cs="Arial"/>
          <w:sz w:val="20"/>
          <w:szCs w:val="20"/>
        </w:rPr>
      </w:pPr>
    </w:p>
    <w:bookmarkEnd w:id="0"/>
    <w:p w:rsidR="007543C4" w:rsidRPr="006B0353" w:rsidRDefault="007543C4" w:rsidP="0071367B">
      <w:pPr>
        <w:pStyle w:val="Standard"/>
        <w:ind w:left="567" w:right="284"/>
        <w:rPr>
          <w:rFonts w:ascii="Arial" w:hAnsi="Arial" w:cs="Arial"/>
          <w:b/>
          <w:i/>
          <w:sz w:val="20"/>
          <w:szCs w:val="20"/>
        </w:rPr>
      </w:pPr>
    </w:p>
    <w:sectPr w:rsidR="007543C4" w:rsidRPr="006B0353" w:rsidSect="001C099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F8E" w:rsidRDefault="00050A46">
      <w:r>
        <w:separator/>
      </w:r>
    </w:p>
  </w:endnote>
  <w:endnote w:type="continuationSeparator" w:id="0">
    <w:p w:rsidR="00B60F8E" w:rsidRDefault="00050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0"/>
    <w:family w:val="auto"/>
    <w:pitch w:val="variable"/>
  </w:font>
  <w:font w:name="Thorndale">
    <w:altName w:val="Times New Roman"/>
    <w:charset w:val="00"/>
    <w:family w:val="roman"/>
    <w:pitch w:val="variable"/>
  </w:font>
  <w:font w:name="HG Mincho Light J">
    <w:charset w:val="00"/>
    <w:family w:val="auto"/>
    <w:pitch w:val="variable"/>
  </w:font>
  <w:font w:name="Arial Unicode MS">
    <w:panose1 w:val="020B0604020202020204"/>
    <w:charset w:val="00"/>
    <w:family w:val="auto"/>
    <w:pitch w:val="variable"/>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ansSerif">
    <w:altName w:val="Cambria"/>
    <w:panose1 w:val="00000000000000000000"/>
    <w:charset w:val="00"/>
    <w:family w:val="roman"/>
    <w:notTrueType/>
    <w:pitch w:val="default"/>
  </w:font>
  <w:font w:name="font326">
    <w:charset w:val="00"/>
    <w:family w:val="auto"/>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F8E" w:rsidRDefault="00050A46">
      <w:r>
        <w:rPr>
          <w:color w:val="000000"/>
        </w:rPr>
        <w:ptab w:relativeTo="margin" w:alignment="center" w:leader="none"/>
      </w:r>
    </w:p>
  </w:footnote>
  <w:footnote w:type="continuationSeparator" w:id="0">
    <w:p w:rsidR="00B60F8E" w:rsidRDefault="00050A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3C4"/>
    <w:rsid w:val="00050A46"/>
    <w:rsid w:val="006B0353"/>
    <w:rsid w:val="0071367B"/>
    <w:rsid w:val="007543C4"/>
    <w:rsid w:val="00B60F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47C9BF-4B25-4652-995D-1A312DA7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Heading"/>
    <w:next w:val="Textbody"/>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 w:type="paragraph" w:customStyle="1" w:styleId="EMPTYCELLSTYLE">
    <w:name w:val="EMPTY_CELL_STYLE"/>
    <w:rsid w:val="0071367B"/>
    <w:pPr>
      <w:widowControl/>
      <w:autoSpaceDN/>
      <w:textAlignment w:val="auto"/>
    </w:pPr>
    <w:rPr>
      <w:rFonts w:ascii="SansSerif" w:eastAsia="SansSerif" w:hAnsi="SansSerif" w:cs="SansSerif"/>
      <w:color w:val="000000"/>
      <w:kern w:val="0"/>
      <w:sz w:val="1"/>
      <w:szCs w:val="2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74A9D-7814-469E-90B8-8EC63534D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1245</Words>
  <Characters>6725</Characters>
  <Application>Microsoft Office Word</Application>
  <DocSecurity>4</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Viana Cavalcante</dc:creator>
  <cp:lastModifiedBy>Edvaldo Luiz da Silva</cp:lastModifiedBy>
  <cp:revision>2</cp:revision>
  <dcterms:created xsi:type="dcterms:W3CDTF">2024-06-17T19:22:00Z</dcterms:created>
  <dcterms:modified xsi:type="dcterms:W3CDTF">2024-06-17T19:22:00Z</dcterms:modified>
</cp:coreProperties>
</file>