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632"/>
        <w:gridCol w:w="1487"/>
        <w:gridCol w:w="593"/>
        <w:gridCol w:w="602"/>
        <w:gridCol w:w="602"/>
        <w:gridCol w:w="602"/>
        <w:gridCol w:w="602"/>
        <w:gridCol w:w="602"/>
        <w:gridCol w:w="2116"/>
      </w:tblGrid>
      <w:tr w:rsidR="00D26C7F" w:rsidRPr="002E5996" w14:paraId="2A146AD7" w14:textId="77777777" w:rsidTr="006D714C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B9202F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D26C7F" w:rsidRPr="002E5996" w14:paraId="398B9DAF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383AF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30101 - Ministério da Justiça e Segurança Pública - Administração Direta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EFB8A6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C7B3D8D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2D1333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465017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24E6F5A6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F510BC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8FACD9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3494CC6D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6A9B9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0228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AA9F4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6E5F5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0CC8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45AA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65DD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A91D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8C5CE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9699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43B08BF0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73542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6F4A5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847321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418C4F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18.367.521</w:t>
            </w:r>
          </w:p>
        </w:tc>
      </w:tr>
      <w:tr w:rsidR="00D26C7F" w:rsidRPr="002E5996" w14:paraId="3E1993F1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55CD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781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C748A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D3BD66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9D518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4CE0A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2A32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A1C7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338A8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57245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B60FD72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D4DD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 21BM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FB09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Desenvolvimento de Políticas de Segurança Pública, Prevenção e Enfrentamento à Criminalidade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613A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BD69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517A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A557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D754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7C28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DE02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58CF35C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12.954.697</w:t>
            </w:r>
          </w:p>
        </w:tc>
      </w:tr>
      <w:tr w:rsidR="00D26C7F" w:rsidRPr="002E5996" w14:paraId="0B8E31BA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E7BCE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5016 21BM 0012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6D67D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Desenvolvimento de Políticas de Segurança Pública, Prevenção e Enfrentamento à Criminalidade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do Acre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F5AE5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EC2B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315AF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7BD08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BD5B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36F7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78D2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79007F6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12.954.697</w:t>
            </w:r>
          </w:p>
        </w:tc>
      </w:tr>
      <w:tr w:rsidR="00D26C7F" w:rsidRPr="002E5996" w14:paraId="71BD2545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6596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FA98B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Ação apoiada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80206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299C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D2ACB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94D6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5AA56F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895E5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48F8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4335E7F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2.260.843</w:t>
            </w:r>
          </w:p>
        </w:tc>
      </w:tr>
      <w:tr w:rsidR="00D26C7F" w:rsidRPr="002E5996" w14:paraId="5E3ACB69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4BC11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ADD3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5E66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571C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A060F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7141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B6BE2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6A4A7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7758F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BA5AF1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10.693.854</w:t>
            </w:r>
          </w:p>
        </w:tc>
      </w:tr>
      <w:tr w:rsidR="00D26C7F" w:rsidRPr="002E5996" w14:paraId="152739B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A74F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 21EO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6820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Apoio ao Sistema Penitenciário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5F20D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38B1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4C4EF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F4B5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A96C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8583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E22A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B646298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5.412.824</w:t>
            </w:r>
          </w:p>
        </w:tc>
      </w:tr>
      <w:tr w:rsidR="00D26C7F" w:rsidRPr="002E5996" w14:paraId="32054421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DC27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5016 21EO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98CA0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Apoio ao Sistema Penitenciário Nacional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14773F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F6A4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E089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6B963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FAD3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568B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EAB0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9147CD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5.412.824</w:t>
            </w:r>
          </w:p>
        </w:tc>
      </w:tr>
      <w:tr w:rsidR="00D26C7F" w:rsidRPr="002E5996" w14:paraId="4E098507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3768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749B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Ação apoiada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423E3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181AD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884E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EFDC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A010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52AB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3FCBA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C43546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5.412.824</w:t>
            </w:r>
          </w:p>
        </w:tc>
      </w:tr>
      <w:tr w:rsidR="00D26C7F" w:rsidRPr="002E5996" w14:paraId="5EC1CA6C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412B5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27B11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18.367.521</w:t>
            </w:r>
          </w:p>
        </w:tc>
      </w:tr>
      <w:tr w:rsidR="00D26C7F" w:rsidRPr="002E5996" w14:paraId="02B41ECC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B7F6FD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F3814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76B5447F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30E380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815B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18.367.521</w:t>
            </w:r>
          </w:p>
        </w:tc>
      </w:tr>
      <w:tr w:rsidR="00D26C7F" w:rsidRPr="002E5996" w14:paraId="4646E776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1BF7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AEBE1E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5CA5B86D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2A73B5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D26C7F" w:rsidRPr="002E5996" w14:paraId="19AA9878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106FC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52101 - Ministério da Defesa - Administração Direta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95E623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BA08641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A7FF92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0464ED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21598F14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4B4142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134C0F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669E653D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D2AB84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A91B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CEA2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507EC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DD83A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D0DB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363B2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46B1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C6F5A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8930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2866B84A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9EB73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6011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E8967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Cooperação com o Desenvolvimento Nacional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E073D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C91CE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3F78A654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8B7C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901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F83FD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CB5E16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947B5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4C936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04F6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B312F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EB3A7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2EAB90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77B69AB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1B76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6011 1211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526C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Implementação de Infraestrutura Básica nos Municípios da Região do Calha Norte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1CB97E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4E88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916A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7B4F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5C0C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10E0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3C87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69E06E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6D4126F2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17CF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6011 1211 0237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30FC1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Implementação de Infraestrutura Básica nos Municípios da Região do Calha Norte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Município de Alto Alegre - RR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02FA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14A5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E1E0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21F3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4A82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3768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5C4E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AE062F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25.898.681</w:t>
            </w:r>
          </w:p>
        </w:tc>
      </w:tr>
      <w:tr w:rsidR="00D26C7F" w:rsidRPr="002E5996" w14:paraId="6AAC66B0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7FF8D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B264F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Projeto apoiado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794718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92582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0B22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EAE4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F964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F60BF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7116D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5A449B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1.035.947</w:t>
            </w:r>
          </w:p>
        </w:tc>
      </w:tr>
      <w:tr w:rsidR="00D26C7F" w:rsidRPr="002E5996" w14:paraId="4AFE17F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EC682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43718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A2840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031E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71C3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27E1D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CFC5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9A5B2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65C7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405BBAF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24.862.734</w:t>
            </w:r>
          </w:p>
        </w:tc>
      </w:tr>
      <w:tr w:rsidR="00D26C7F" w:rsidRPr="002E5996" w14:paraId="6A3E5211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EB48F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59D49D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1101913C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3DF378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614E3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7F811BC1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42D5FB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D12A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45C57AE7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2B6D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3FC6BEF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036A8E4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08C9E8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56000 - Ministério das Cidades</w:t>
            </w:r>
          </w:p>
        </w:tc>
      </w:tr>
      <w:tr w:rsidR="00D26C7F" w:rsidRPr="002E5996" w14:paraId="0B2FC2F9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A03F9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56101 - Ministério das Cidades - Administração Direta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775CCB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2E9FC77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577B3C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11F9027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21E7A6A3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8721F9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2EFE89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63342CB2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F07F0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5F1C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94F0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8F95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22A84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5CE5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996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BF98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0AC92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958E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5151FA57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A38AE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2219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14520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Mobilidade Urbana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9C94E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09A6D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10.724.259</w:t>
            </w:r>
          </w:p>
        </w:tc>
      </w:tr>
      <w:tr w:rsidR="00D26C7F" w:rsidRPr="002E5996" w14:paraId="7428CD1C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DC7F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825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FB586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47A38E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E61AE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A3356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45C68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DE15C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F5C92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33E6C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151801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1983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2219 00T1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874B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2F71D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15 451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ECA7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9C9D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00C3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0DFF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DB02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A6C7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1706EA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10.724.259</w:t>
            </w:r>
          </w:p>
        </w:tc>
      </w:tr>
      <w:tr w:rsidR="00D26C7F" w:rsidRPr="002E5996" w14:paraId="264DBB34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CC00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2219 00T1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F070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Apoio à Política Nacional de Desenvolvimento Urbano Voltado à Implantação e Qualificação Viária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de Goiás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CC25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15 451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8BC6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6FAC3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F28D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F0FB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B5F4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3520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2BDCC26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10.724.259</w:t>
            </w:r>
          </w:p>
        </w:tc>
      </w:tr>
      <w:tr w:rsidR="00D26C7F" w:rsidRPr="002E5996" w14:paraId="48E6BE0A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374D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6F3E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72EC0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922CA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C86B37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5C99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2761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8A2C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A221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DD96AE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10.724.259</w:t>
            </w:r>
          </w:p>
        </w:tc>
      </w:tr>
      <w:tr w:rsidR="00D26C7F" w:rsidRPr="002E5996" w14:paraId="255B07EA" w14:textId="77777777" w:rsidTr="0089395B"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15605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2220</w:t>
            </w:r>
          </w:p>
        </w:tc>
        <w:tc>
          <w:tcPr>
            <w:tcW w:w="186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1EF51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Moradia Digna</w:t>
            </w:r>
          </w:p>
        </w:tc>
        <w:tc>
          <w:tcPr>
            <w:tcW w:w="1680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ACCE91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7D6366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12.015.194</w:t>
            </w:r>
          </w:p>
        </w:tc>
      </w:tr>
      <w:tr w:rsidR="00D26C7F" w:rsidRPr="002E5996" w14:paraId="2675044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B56E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ACEA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63746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775AD1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E607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477A8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4DAA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B4D5F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13F6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9D74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4875939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32F6A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2220 00CW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E62F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Subvenção Econômica Destinada a Ampliação do Acesso ao Financiamento Habitacional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6FA4B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CC5F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129F5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76CE6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A09E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BE3A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A332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D280CFE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12.015.194</w:t>
            </w:r>
          </w:p>
        </w:tc>
      </w:tr>
      <w:tr w:rsidR="00D26C7F" w:rsidRPr="002E5996" w14:paraId="241E4F5B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6973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2220 00CW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47CC4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Subvenção Econômica Destinada a Ampliação do Acesso ao Financiamento Habitacional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de Goiás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325DF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50BE7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7CEF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CD88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CC000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AA50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8C64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EAB13A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12.015.194</w:t>
            </w:r>
          </w:p>
        </w:tc>
      </w:tr>
      <w:tr w:rsidR="00D26C7F" w:rsidRPr="002E5996" w14:paraId="42A95359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70D6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B17B8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9B0C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EBDD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04F5BD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3FBF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64EA8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45CA5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D3091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30FDD4A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10.115.194</w:t>
            </w:r>
          </w:p>
        </w:tc>
      </w:tr>
      <w:tr w:rsidR="00D26C7F" w:rsidRPr="002E5996" w14:paraId="6C0294D0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F53B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BCA9C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87373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1E62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67AC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1B2D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B77817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86DFD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66B5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490A478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1.900.000</w:t>
            </w:r>
          </w:p>
        </w:tc>
      </w:tr>
      <w:tr w:rsidR="00D26C7F" w:rsidRPr="002E5996" w14:paraId="413E1BD2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A13EE4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A8868A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22.739.453</w:t>
            </w:r>
          </w:p>
        </w:tc>
      </w:tr>
      <w:tr w:rsidR="00D26C7F" w:rsidRPr="002E5996" w14:paraId="5FC07AB2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6BE304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4E668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41D3A7BB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62FF23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6B922E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22.739.453</w:t>
            </w:r>
          </w:p>
        </w:tc>
      </w:tr>
      <w:tr w:rsidR="00D26C7F" w:rsidRPr="002E5996" w14:paraId="57A4159E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938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5E6F07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01DA1C6A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DE2910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D26C7F" w:rsidRPr="002E5996" w14:paraId="6AED0B8F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0BA91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821F07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4844E9D0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E159BF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3CC456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0C42F558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CAB0D9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EF37F7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76CB04E7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CAF91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41765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23E5C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EF98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7B365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9ED20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AD0B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0D6B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AC07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7C77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59A52A33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87FD5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0FC4E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01D63E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84D9D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21897455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0C95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984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649F8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F4A05C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CC21B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3670C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9243F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4605F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5FA72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9C5583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3653F79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40B08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3004 15YQ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1081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Reforma, Ampliação e Reaparelhamento do Aeroporto de Santa Rosa/RS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60BE37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E059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A5CB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4661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CAF3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A68F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95DA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4BA1FDE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69DF0B8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0C4C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3004 15YQ 5071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A96A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Reforma, Ampliação e Reaparelhamento do Aeroporto de Santa Rosa/RS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Município de Santa Rosa - RS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28EFC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43F3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A5A3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3575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A149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403F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9469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176E940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D26C7F" w:rsidRPr="002E5996" w14:paraId="49F03FF1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C9F44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C8D5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Aeroporto adequado (percentual de execução): 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77576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1F97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6B727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40AB7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EBD82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F7F65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726E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027B296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D26C7F" w:rsidRPr="002E5996" w14:paraId="32341B0A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0D1CD2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B74DE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142A976D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FE281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551C4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569EFA7E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0FFFCF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7D3A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3248D389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8B4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27875B8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3240270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E7F162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D26C7F" w:rsidRPr="002E5996" w14:paraId="41F54DAB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E4140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26298 - Fundo Nacional de Desenvolvimento da Educação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9A27C9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0EC09EF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B17880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68CF79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4AD361D3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45D96A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B264D8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24E42CE1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5CADB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081E5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40E2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0A1F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2AE3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1546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F117C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EB2B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BDDB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4B1C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327B1E86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9A7F9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5011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1CB0A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Educação Básica de Qualidade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B0A086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0B0993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7316DF89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ED78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BED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DB25E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F4AD24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72F90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C8D47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8BBF4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36162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FBDC3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3ADC0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CF8CAD8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A8E6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5011 0509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867E4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Apoio ao Desenvolvimento da Educação Básica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66637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12 368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C4DA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CF63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F367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91E7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E28DB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3F1F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C4638A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24BA20C4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A885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5011 0509 0014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9CB96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Apoio ao Desenvolvimento da Educação Básica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de Roraima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1C225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12 368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01C67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829A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21A9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324E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B195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08A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5FFE326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25.898.681</w:t>
            </w:r>
          </w:p>
        </w:tc>
      </w:tr>
      <w:tr w:rsidR="00D26C7F" w:rsidRPr="002E5996" w14:paraId="288858C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7D1A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1B978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52255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30CBD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CA43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4F86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A24CA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23B0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ED5E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1133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011DE4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25.898.681</w:t>
            </w:r>
          </w:p>
        </w:tc>
      </w:tr>
      <w:tr w:rsidR="00D26C7F" w:rsidRPr="002E5996" w14:paraId="5B4368E0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C38D9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1C6B0C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2CE940F4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41B381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436E3F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0C7FBFD8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B6D90D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AEE9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25.898.681</w:t>
            </w:r>
          </w:p>
        </w:tc>
      </w:tr>
      <w:tr w:rsidR="00D26C7F" w:rsidRPr="002E5996" w14:paraId="5D11BADF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82A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E7441E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4B1A1ACB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3AE970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D26C7F" w:rsidRPr="002E5996" w14:paraId="6CE0102F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82C4EC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30101 - Ministério da Justiça e Segurança Pública - Administração Direta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C97026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146580A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D9C59F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7F49FD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2C7290B7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AC250A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15CD52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2436182D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2692B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79FAB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5428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5317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7A3E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8CB6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04ED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D63D2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3B67B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613E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12D9F4BE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4A43F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1E883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5B8663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3F3B7D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12.954.697</w:t>
            </w:r>
          </w:p>
        </w:tc>
      </w:tr>
      <w:tr w:rsidR="00D26C7F" w:rsidRPr="002E5996" w14:paraId="2461B014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ED7B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3C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CC76E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7F9619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20CAA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A128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75739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DFA08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1E118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92D0D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761774EC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CB40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 21BM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426D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Desenvolvimento de Políticas de Segurança Pública, Prevenção e Enfrentamento à Criminalidade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226CC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7382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1F40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C864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8B07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7323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EC93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30A1D6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12.954.697</w:t>
            </w:r>
          </w:p>
        </w:tc>
      </w:tr>
      <w:tr w:rsidR="00D26C7F" w:rsidRPr="002E5996" w14:paraId="62C04DDB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D86E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lastRenderedPageBreak/>
              <w:t>5016 21BM 0166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C5D66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Desenvolvimento de Políticas de Segurança Pública, Prevenção e Enfrentamento à Criminalidade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Município de Rio Branco - AC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7EF0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A3C6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8D341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3E7A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B3D0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0E7F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FF84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545685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12.954.697</w:t>
            </w:r>
          </w:p>
        </w:tc>
      </w:tr>
      <w:tr w:rsidR="00D26C7F" w:rsidRPr="002E5996" w14:paraId="1397F390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7C79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1B1F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84579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060E4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1F767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CE57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BBEC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39DA2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031D8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89191EC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12.954.697</w:t>
            </w:r>
          </w:p>
        </w:tc>
      </w:tr>
      <w:tr w:rsidR="00D26C7F" w:rsidRPr="002E5996" w14:paraId="3F7F3306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67933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7456C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12.954.697</w:t>
            </w:r>
          </w:p>
        </w:tc>
      </w:tr>
      <w:tr w:rsidR="00D26C7F" w:rsidRPr="002E5996" w14:paraId="0BF4E97F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D5518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A4CA6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6E48F788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DAE631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56527"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C147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12.954.697</w:t>
            </w:r>
          </w:p>
        </w:tc>
      </w:tr>
      <w:tr w:rsidR="00D26C7F" w:rsidRPr="002E5996" w14:paraId="33A63223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D1D5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96C1D2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F080F1F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DE44F5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D26C7F" w:rsidRPr="002E5996" w14:paraId="586AB26F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8E0DE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30907 - Fundo Penitenciário Nacional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177EDD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26AB1298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4C377A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F8ED0E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4EB48146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F52943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3CB339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57848664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D0460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B4E1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F903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C48E0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48A5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D45E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FEEF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F1BB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85A0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3CBF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0D1AC3DE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2484F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0ED5D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2F9E6F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DDDAA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5.412.824</w:t>
            </w:r>
          </w:p>
        </w:tc>
      </w:tr>
      <w:tr w:rsidR="00D26C7F" w:rsidRPr="002E5996" w14:paraId="017DA41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8C4C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2225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E4B81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A770B3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F72EE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CF248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B9AD0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0D3A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34277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DA3DB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01F8B1D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DCD3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5016 21BP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5B6C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Aprimoramento do Sistema Penitenciário Nacional e Incentivo ao Desenvolvimento da Inteligência Penitenciária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1DDC3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656A2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5BAE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0D36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BA6D2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9936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9DA3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056835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5.412.824</w:t>
            </w:r>
          </w:p>
        </w:tc>
      </w:tr>
      <w:tr w:rsidR="00D26C7F" w:rsidRPr="002E5996" w14:paraId="32F57CD4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C334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5016 21BP 7000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88D15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Aprimoramento do Sistema Penitenciário Nacional e Incentivo ao Desenvolvimento da Inteligência Penitenciária - Aquisição de Veículos, Equipamentos e Material Permanente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de Minas Gerais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91807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06 421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B7D4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16BF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26AA4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FE82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9B8A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0E612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FB2A1C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5.412.824</w:t>
            </w:r>
          </w:p>
        </w:tc>
      </w:tr>
      <w:tr w:rsidR="00D26C7F" w:rsidRPr="002E5996" w14:paraId="14CC3AA8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29E9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9FA70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Ação concluída (unidade): 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98BC1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348A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5EFF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641918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38E4D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6FEF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0C95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E77CBA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5.412.824</w:t>
            </w:r>
          </w:p>
        </w:tc>
      </w:tr>
      <w:tr w:rsidR="00D26C7F" w:rsidRPr="002E5996" w14:paraId="53B2384A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9F2FDF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06031C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5.412.824</w:t>
            </w:r>
          </w:p>
        </w:tc>
      </w:tr>
      <w:tr w:rsidR="00D26C7F" w:rsidRPr="002E5996" w14:paraId="3A6AA649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726571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E89A0D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033DF2B8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87A15E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6775C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5.412.824</w:t>
            </w:r>
          </w:p>
        </w:tc>
      </w:tr>
      <w:tr w:rsidR="00D26C7F" w:rsidRPr="002E5996" w14:paraId="15A18958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3EB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A9372A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432AACD1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1EBC4C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D26C7F" w:rsidRPr="002E5996" w14:paraId="12270C72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957B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30912 - Fundo Nacional Antidrogas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577B6F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0E0F705D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1530F3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03DBAD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7BE15A1C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5664A6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5FE501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217F50E2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4AEE6B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9374B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B097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7168A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D86CB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FBEB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2D4C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AAD0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BC48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F154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594A736A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4EA1B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9F3C2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Rede de Suporte Social ao Dependente Químico: Cuidados, Prevenção e Reinserção Social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D481DB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86A3E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1.900.000</w:t>
            </w:r>
          </w:p>
        </w:tc>
      </w:tr>
      <w:tr w:rsidR="00D26C7F" w:rsidRPr="002E5996" w14:paraId="3CB6F914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A809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63C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F814C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A42BCD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338B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B33F0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85260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11203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0D4B5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0F803A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01150885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E3D1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5032 20R9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AB0D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Redução da Demanda de Drogas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EE9E4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06 244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3FBC1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1FF6F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2C43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F35D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0951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63E74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AAD2FF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1.900.000</w:t>
            </w:r>
          </w:p>
        </w:tc>
      </w:tr>
      <w:tr w:rsidR="00D26C7F" w:rsidRPr="002E5996" w14:paraId="44B2B8D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4933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5032 20R9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13220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Redução da Demanda de Drogas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de Goiás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CC5FC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06 244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343A4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BF91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02F5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4EEB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67326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59BA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830D6F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1.900.000</w:t>
            </w:r>
          </w:p>
        </w:tc>
      </w:tr>
      <w:tr w:rsidR="00D26C7F" w:rsidRPr="002E5996" w14:paraId="2CC7536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9C90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2D35C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34FE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C545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B5847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56861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3FD12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0830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F045F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6B79B2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1.900.000</w:t>
            </w:r>
          </w:p>
        </w:tc>
      </w:tr>
      <w:tr w:rsidR="00D26C7F" w:rsidRPr="002E5996" w14:paraId="09D2EAD5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5D7470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CD6CC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2F679BA4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B87AD5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12CDA3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1.900.000</w:t>
            </w:r>
          </w:p>
        </w:tc>
      </w:tr>
      <w:tr w:rsidR="00D26C7F" w:rsidRPr="002E5996" w14:paraId="01E8A955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4CAA99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D9A70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1.900.000</w:t>
            </w:r>
          </w:p>
        </w:tc>
      </w:tr>
      <w:tr w:rsidR="00D26C7F" w:rsidRPr="002E5996" w14:paraId="5EE1758C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DEC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6D40571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3D4917EB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67703A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53000 - Ministério da Integração e do Desenvolvimento Regional</w:t>
            </w:r>
          </w:p>
        </w:tc>
      </w:tr>
      <w:tr w:rsidR="00D26C7F" w:rsidRPr="002E5996" w14:paraId="34761B76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76AB6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53201 - Companhia de Desenvolvimento dos Vales do São Francisco e do Parnaíba - CODEVASF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35A7E0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680990DE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08449A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3C8D68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4719E6BA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07766E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574C61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0624C156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B53DF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7291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10518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D2F1B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4D9E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93EF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2BE0A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153C9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80AC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350F0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3B8ADF10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19B1E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2217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CB6E9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Desenvolvimento Regional, Territorial e Urbano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5F92F8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95F95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20.839.453</w:t>
            </w:r>
          </w:p>
        </w:tc>
      </w:tr>
      <w:tr w:rsidR="00D26C7F" w:rsidRPr="002E5996" w14:paraId="7DD05BD9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C309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1182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097D58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531A7FF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AD2A1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35512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7555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1163A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28422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7F89A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14A2B32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09D0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2217 00SX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74DF7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EEFB1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E29F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0E0D8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9D17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6229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8E83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19A7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64087B3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20.839.453</w:t>
            </w:r>
          </w:p>
        </w:tc>
      </w:tr>
      <w:tr w:rsidR="00D26C7F" w:rsidRPr="002E5996" w14:paraId="419DC74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BF797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2217 00SX 0052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3C11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Apoio a Projetos de Desenvolvimento Sustentável Local Integrado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Estado de Goiás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32862A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1BCB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0BE6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61EB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472A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F17EF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5E63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B2CD2BF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20.839.453</w:t>
            </w:r>
          </w:p>
        </w:tc>
      </w:tr>
      <w:tr w:rsidR="00D26C7F" w:rsidRPr="002E5996" w14:paraId="45A25FDE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292C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4FD82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E46AF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A74F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C666A6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CC140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E9103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DF4F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C39AB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BED31F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20.839.453</w:t>
            </w:r>
          </w:p>
        </w:tc>
      </w:tr>
      <w:tr w:rsidR="00D26C7F" w:rsidRPr="002E5996" w14:paraId="5DBE464B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14495A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2DDE8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20.839.453</w:t>
            </w:r>
          </w:p>
        </w:tc>
      </w:tr>
      <w:tr w:rsidR="00D26C7F" w:rsidRPr="002E5996" w14:paraId="296B3FC8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9B9677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E850A9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25B2F4AB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27AB41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AFD4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20.839.453</w:t>
            </w:r>
          </w:p>
        </w:tc>
      </w:tr>
      <w:tr w:rsidR="00D26C7F" w:rsidRPr="002E5996" w14:paraId="51FA485B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10B3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EF8985E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405C4C28" w14:textId="77777777" w:rsidTr="006D714C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9B6AECB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D26C7F" w:rsidRPr="002E5996" w14:paraId="1578852E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26D07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7D7EDC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7FE3D81E" w14:textId="77777777" w:rsidTr="0089395B">
        <w:tc>
          <w:tcPr>
            <w:tcW w:w="3110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9A0596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890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D51718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D26C7F" w:rsidRPr="002E5996" w14:paraId="402003DB" w14:textId="77777777" w:rsidTr="0089395B">
        <w:tc>
          <w:tcPr>
            <w:tcW w:w="3110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E70662" w14:textId="77777777" w:rsidR="00D26C7F" w:rsidRPr="002E5996" w:rsidRDefault="00D26C7F" w:rsidP="00AD5CF5">
            <w:pPr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1890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ECD7CF" w14:textId="77777777" w:rsidR="00D26C7F" w:rsidRPr="002E5996" w:rsidRDefault="00D26C7F" w:rsidP="00AD5C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D26C7F" w:rsidRPr="002E5996" w14:paraId="5C39A418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40B25D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7706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FF85B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7AC46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8E4E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1517F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0531A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0B761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7E127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551A3" w14:textId="77777777" w:rsidR="00D26C7F" w:rsidRPr="002E5996" w:rsidRDefault="00D26C7F" w:rsidP="00AD5C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D26C7F" w:rsidRPr="002E5996" w14:paraId="517042E5" w14:textId="77777777" w:rsidTr="0089395B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590A4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ED2728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03F4B0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CEBE8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2F83D472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31CC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43CF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1A082F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BB8BE7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6F37A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65DB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35950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A3618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E110B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A4D4A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C7F" w:rsidRPr="002E5996" w14:paraId="347A75EF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9D49B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3004 14UB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E2B2E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Reforma e Reaparelhamento de Aeroportos e Aeródromos de Interesse Regional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B5AB3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380D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161B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F4FA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F71C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D2E19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E3525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389B1E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7CFF1FC6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0B203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3004 14UB 5071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F1E38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 xml:space="preserve">Reforma e Reaparelhamento de Aeroportos e Aeródromos de Interesse Regional - </w:t>
            </w:r>
            <w:r w:rsidR="008B2718" w:rsidRPr="002E5996">
              <w:rPr>
                <w:rFonts w:ascii="Arial" w:hAnsi="Arial" w:cs="Arial"/>
                <w:sz w:val="20"/>
                <w:szCs w:val="20"/>
              </w:rPr>
              <w:t>n</w:t>
            </w:r>
            <w:r w:rsidRPr="002E5996">
              <w:rPr>
                <w:rFonts w:ascii="Arial" w:hAnsi="Arial" w:cs="Arial"/>
                <w:sz w:val="20"/>
                <w:szCs w:val="20"/>
              </w:rPr>
              <w:t>o Município de Santa Rosa - RS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70E13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3F6E6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3A31C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51C9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5FE1A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422F52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E2AA4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E56A4DB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D26C7F" w:rsidRPr="002E5996" w14:paraId="47EAFD0D" w14:textId="77777777" w:rsidTr="0089395B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72F44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31419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Aeroporto adequado (percentual de execução física): 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F6F306" w14:textId="77777777" w:rsidR="00D26C7F" w:rsidRPr="002E5996" w:rsidRDefault="00D26C7F" w:rsidP="00AD5CF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61568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003A9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92BCE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26DA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493A1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C04EAC" w14:textId="77777777" w:rsidR="00D26C7F" w:rsidRPr="002E5996" w:rsidRDefault="00D26C7F" w:rsidP="00AD5CF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096E564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D26C7F" w:rsidRPr="002E5996" w14:paraId="0A90AC12" w14:textId="77777777" w:rsidTr="0089395B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FABFC1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B156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3CFF56AB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B25E2FD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81E372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26C7F" w:rsidRPr="002E5996" w14:paraId="349ED8B2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AACB830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6D714C" w:rsidRPr="002E59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E5996">
              <w:rPr>
                <w:rFonts w:ascii="Arial" w:hAnsi="Arial" w:cs="Arial"/>
                <w:b/>
                <w:sz w:val="20"/>
                <w:szCs w:val="20"/>
              </w:rPr>
              <w:t xml:space="preserve">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2C9A7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599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D26C7F" w:rsidRPr="002E5996" w14:paraId="0EC1B478" w14:textId="77777777" w:rsidTr="0089395B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F403" w14:textId="77777777" w:rsidR="00D26C7F" w:rsidRPr="002E5996" w:rsidRDefault="00D26C7F" w:rsidP="00AD5CF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2FCFEA5" w14:textId="77777777" w:rsidR="00D26C7F" w:rsidRPr="002E5996" w:rsidRDefault="00D26C7F" w:rsidP="00AD5CF5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8351FBC" w14:textId="77777777" w:rsidR="00D26C7F" w:rsidRPr="002E5996" w:rsidRDefault="00D26C7F" w:rsidP="00AD5CF5">
      <w:pPr>
        <w:rPr>
          <w:rFonts w:ascii="Arial" w:hAnsi="Arial" w:cs="Arial"/>
          <w:sz w:val="20"/>
          <w:szCs w:val="20"/>
        </w:rPr>
      </w:pPr>
    </w:p>
    <w:sectPr w:rsidR="00D26C7F" w:rsidRPr="002E5996" w:rsidSect="006D714C">
      <w:footerReference w:type="default" r:id="rId6"/>
      <w:pgSz w:w="16838" w:h="11906" w:orient="landscape" w:code="9"/>
      <w:pgMar w:top="1701" w:right="567" w:bottom="851" w:left="1134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FFDC" w14:textId="77777777" w:rsidR="009B1040" w:rsidRDefault="009B1040" w:rsidP="00AD5CF5">
      <w:r>
        <w:separator/>
      </w:r>
    </w:p>
  </w:endnote>
  <w:endnote w:type="continuationSeparator" w:id="0">
    <w:p w14:paraId="4F8673E3" w14:textId="77777777" w:rsidR="009B1040" w:rsidRDefault="009B1040" w:rsidP="00A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50CE" w14:textId="2E2FFC85" w:rsidR="00AD5CF5" w:rsidRPr="00AD5CF5" w:rsidRDefault="00AD5CF5" w:rsidP="00AD5CF5">
    <w:pPr>
      <w:pStyle w:val="Rodap"/>
      <w:spacing w:before="360"/>
      <w:rPr>
        <w:rFonts w:asciiTheme="minorHAnsi" w:hAnsiTheme="minorHAnsi" w:cs="Calibri"/>
        <w:sz w:val="12"/>
        <w:szCs w:val="12"/>
      </w:rPr>
    </w:pPr>
    <w:r w:rsidRPr="00AD5CF5">
      <w:rPr>
        <w:rFonts w:asciiTheme="minorHAnsi" w:hAnsiTheme="minorHAnsi" w:cs="Calibri"/>
        <w:sz w:val="12"/>
        <w:szCs w:val="12"/>
      </w:rPr>
      <w:fldChar w:fldCharType="begin"/>
    </w:r>
    <w:r w:rsidRPr="00AD5CF5">
      <w:rPr>
        <w:rFonts w:asciiTheme="minorHAnsi" w:hAnsiTheme="minorHAnsi" w:cs="Calibri"/>
        <w:sz w:val="12"/>
        <w:szCs w:val="12"/>
      </w:rPr>
      <w:instrText xml:space="preserve"> FILENAME \* MERGEFORMAT </w:instrText>
    </w:r>
    <w:r w:rsidRPr="00AD5CF5">
      <w:rPr>
        <w:rFonts w:asciiTheme="minorHAnsi" w:hAnsiTheme="minorHAnsi" w:cs="Calibri"/>
        <w:sz w:val="12"/>
        <w:szCs w:val="12"/>
      </w:rPr>
      <w:fldChar w:fldCharType="separate"/>
    </w:r>
    <w:r>
      <w:rPr>
        <w:rFonts w:asciiTheme="minorHAnsi" w:hAnsiTheme="minorHAnsi" w:cs="Calibri"/>
        <w:noProof/>
        <w:sz w:val="12"/>
        <w:szCs w:val="12"/>
      </w:rPr>
      <w:t>PL - CRÉD SUPLEM R$ 73.005.655,00</w:t>
    </w:r>
    <w:r w:rsidRPr="00AD5CF5">
      <w:rPr>
        <w:rFonts w:asciiTheme="minorHAnsi" w:hAnsiTheme="minorHAnsi" w:cs="Calibri"/>
        <w:sz w:val="12"/>
        <w:szCs w:val="12"/>
      </w:rPr>
      <w:fldChar w:fldCharType="end"/>
    </w:r>
    <w:r w:rsidRPr="00AD5CF5">
      <w:rPr>
        <w:rFonts w:asciiTheme="minorHAnsi" w:hAnsiTheme="minorHAnsi" w:cs="Calibri"/>
        <w:sz w:val="12"/>
        <w:szCs w:val="12"/>
      </w:rPr>
      <w:tab/>
    </w:r>
    <w:r w:rsidRPr="00AD5CF5">
      <w:rPr>
        <w:rFonts w:asciiTheme="minorHAnsi" w:hAnsiTheme="minorHAnsi" w:cs="Calibri"/>
        <w:sz w:val="12"/>
        <w:szCs w:val="12"/>
      </w:rPr>
      <w:tab/>
    </w:r>
    <w:r w:rsidR="00194628">
      <w:rPr>
        <w:rFonts w:asciiTheme="minorHAnsi" w:hAnsiTheme="minorHAnsi" w:cs="Calibri"/>
        <w:sz w:val="12"/>
        <w:szCs w:val="12"/>
      </w:rPr>
      <w:tab/>
    </w:r>
    <w:r w:rsidR="00194628">
      <w:rPr>
        <w:rFonts w:asciiTheme="minorHAnsi" w:hAnsiTheme="minorHAnsi" w:cs="Calibri"/>
        <w:sz w:val="12"/>
        <w:szCs w:val="12"/>
      </w:rPr>
      <w:tab/>
    </w:r>
    <w:r w:rsidRPr="00AD5CF5">
      <w:rPr>
        <w:rFonts w:asciiTheme="minorHAnsi" w:hAnsiTheme="minorHAnsi" w:cs="Calibri"/>
        <w:sz w:val="12"/>
        <w:szCs w:val="12"/>
      </w:rPr>
      <w:fldChar w:fldCharType="begin"/>
    </w:r>
    <w:r w:rsidRPr="00AD5CF5">
      <w:rPr>
        <w:rFonts w:asciiTheme="minorHAnsi" w:hAnsiTheme="minorHAnsi" w:cs="Calibri"/>
        <w:sz w:val="12"/>
        <w:szCs w:val="12"/>
      </w:rPr>
      <w:instrText xml:space="preserve"> PAGE  \* Arabic  \* MERGEFORMAT </w:instrText>
    </w:r>
    <w:r w:rsidRPr="00AD5CF5">
      <w:rPr>
        <w:rFonts w:asciiTheme="minorHAnsi" w:hAnsiTheme="minorHAnsi" w:cs="Calibri"/>
        <w:sz w:val="12"/>
        <w:szCs w:val="12"/>
      </w:rPr>
      <w:fldChar w:fldCharType="separate"/>
    </w:r>
    <w:r w:rsidR="002E5996">
      <w:rPr>
        <w:rFonts w:asciiTheme="minorHAnsi" w:hAnsiTheme="minorHAnsi" w:cs="Calibri"/>
        <w:noProof/>
        <w:sz w:val="12"/>
        <w:szCs w:val="12"/>
      </w:rPr>
      <w:t>1</w:t>
    </w:r>
    <w:r w:rsidRPr="00AD5CF5">
      <w:rPr>
        <w:rFonts w:asciiTheme="minorHAnsi" w:hAnsiTheme="minorHAnsi" w:cs="Calibr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F355A" w14:textId="77777777" w:rsidR="009B1040" w:rsidRDefault="009B1040" w:rsidP="00AD5CF5">
      <w:r>
        <w:separator/>
      </w:r>
    </w:p>
  </w:footnote>
  <w:footnote w:type="continuationSeparator" w:id="0">
    <w:p w14:paraId="23539D39" w14:textId="77777777" w:rsidR="009B1040" w:rsidRDefault="009B1040" w:rsidP="00A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87"/>
    <w:rsid w:val="000E4704"/>
    <w:rsid w:val="00155F87"/>
    <w:rsid w:val="00194628"/>
    <w:rsid w:val="002E5996"/>
    <w:rsid w:val="00356527"/>
    <w:rsid w:val="00426EE8"/>
    <w:rsid w:val="005C1961"/>
    <w:rsid w:val="006D714C"/>
    <w:rsid w:val="007407D1"/>
    <w:rsid w:val="0089395B"/>
    <w:rsid w:val="008B2718"/>
    <w:rsid w:val="009B1040"/>
    <w:rsid w:val="00AD5CF5"/>
    <w:rsid w:val="00B409BE"/>
    <w:rsid w:val="00BA38E9"/>
    <w:rsid w:val="00C6697C"/>
    <w:rsid w:val="00D2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371DE"/>
  <w14:defaultImageDpi w14:val="0"/>
  <w15:docId w15:val="{19E0230E-F5CC-4811-A053-C94B27D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eastAsia="Times New Roman" w:hAnsi="MS Mincho" w:cs="Ari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autoSpaceDE w:val="0"/>
      <w:spacing w:after="120"/>
    </w:pPr>
    <w:rPr>
      <w:kern w:val="0"/>
    </w:rPr>
  </w:style>
  <w:style w:type="paragraph" w:styleId="Ttulo">
    <w:name w:val="Title"/>
    <w:basedOn w:val="Normal"/>
    <w:next w:val="Textbody"/>
    <w:link w:val="TtuloChar"/>
    <w:uiPriority w:val="99"/>
    <w:qFormat/>
    <w:pPr>
      <w:keepNext/>
      <w:autoSpaceDE w:val="0"/>
      <w:spacing w:before="240" w:after="120"/>
    </w:pPr>
    <w:rPr>
      <w:rFonts w:ascii="Arial" w:eastAsia="Times New Roman" w:hAnsi="MS Mincho" w:cs="Arial"/>
      <w:kern w:val="0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Ttulo"/>
    <w:next w:val="Textbody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kern w:val="1"/>
      <w:sz w:val="24"/>
      <w:szCs w:val="24"/>
      <w:lang w:val="x-none" w:eastAsia="x-none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Contents">
    <w:name w:val="Table Contents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D714C"/>
    <w:pPr>
      <w:widowControl/>
      <w:autoSpaceDN/>
      <w:adjustRightInd/>
      <w:ind w:left="708" w:firstLine="708"/>
      <w:jc w:val="both"/>
    </w:pPr>
    <w:rPr>
      <w:kern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D714C"/>
    <w:rPr>
      <w:rFonts w:ascii="Times New Roman" w:hAnsi="Times New Roman" w:cs="Times New Roman"/>
      <w:sz w:val="20"/>
      <w:szCs w:val="20"/>
    </w:rPr>
  </w:style>
  <w:style w:type="paragraph" w:customStyle="1" w:styleId="TtuloAnexoQuadroEM">
    <w:name w:val="Título Anexo Quadro EM"/>
    <w:basedOn w:val="Normal"/>
    <w:autoRedefine/>
    <w:uiPriority w:val="99"/>
    <w:rsid w:val="006D714C"/>
    <w:pPr>
      <w:widowControl/>
      <w:autoSpaceDN/>
      <w:adjustRightInd/>
      <w:spacing w:after="120"/>
      <w:ind w:firstLine="1418"/>
    </w:pPr>
    <w:rPr>
      <w:rFonts w:asciiTheme="minorHAnsi" w:hAnsiTheme="minorHAnsi" w:cs="Calibri"/>
      <w:kern w:val="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D5C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5CF5"/>
    <w:rPr>
      <w:rFonts w:ascii="Times New Roman" w:hAnsi="Times New Roman" w:cs="Times New Roman"/>
      <w:kern w:val="1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AD5C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CF5"/>
    <w:rPr>
      <w:rFonts w:ascii="Times New Roman" w:hAnsi="Times New Roman" w:cs="Times New Roman"/>
      <w:kern w:val="1"/>
      <w:sz w:val="24"/>
      <w:szCs w:val="24"/>
      <w:lang w:val="x-none" w:eastAsia="x-none"/>
    </w:rPr>
  </w:style>
  <w:style w:type="paragraph" w:styleId="Reviso">
    <w:name w:val="Revision"/>
    <w:hidden/>
    <w:uiPriority w:val="99"/>
    <w:semiHidden/>
    <w:rsid w:val="008B2718"/>
    <w:pPr>
      <w:spacing w:after="0" w:line="240" w:lineRule="auto"/>
    </w:pPr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7273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Marques</dc:creator>
  <cp:keywords/>
  <dc:description/>
  <cp:lastModifiedBy>Edvaldo Luiz da Silva</cp:lastModifiedBy>
  <cp:revision>2</cp:revision>
  <dcterms:created xsi:type="dcterms:W3CDTF">2023-10-16T15:09:00Z</dcterms:created>
  <dcterms:modified xsi:type="dcterms:W3CDTF">2023-10-16T15:09:00Z</dcterms:modified>
</cp:coreProperties>
</file>