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30" w:rsidRPr="003C4F30" w:rsidRDefault="003C4F30" w:rsidP="003C4F3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3C4F30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DECRETO-LEI Nº 290, DE 28 DE FEVEREIRO DE </w:t>
      </w:r>
      <w:proofErr w:type="gramStart"/>
      <w:r w:rsidRPr="003C4F30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1967</w:t>
      </w:r>
      <w:proofErr w:type="gramEnd"/>
    </w:p>
    <w:p w:rsidR="003C4F30" w:rsidRPr="003C4F30" w:rsidRDefault="003C4F30" w:rsidP="00E04F59">
      <w:pPr>
        <w:spacing w:before="100" w:beforeAutospacing="1" w:after="100" w:afterAutospacing="1" w:line="240" w:lineRule="auto"/>
        <w:ind w:left="354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C4F30">
        <w:rPr>
          <w:rFonts w:ascii="Arial" w:eastAsia="Times New Roman" w:hAnsi="Arial" w:cs="Arial"/>
          <w:sz w:val="20"/>
          <w:szCs w:val="20"/>
          <w:lang w:eastAsia="pt-BR"/>
        </w:rPr>
        <w:t xml:space="preserve">Regula a situação dos servidores das Autarquias Federais e dos empregados das </w:t>
      </w:r>
      <w:bookmarkStart w:id="0" w:name="_GoBack"/>
      <w:bookmarkEnd w:id="0"/>
      <w:r w:rsidRPr="003C4F30">
        <w:rPr>
          <w:rFonts w:ascii="Arial" w:eastAsia="Times New Roman" w:hAnsi="Arial" w:cs="Arial"/>
          <w:sz w:val="20"/>
          <w:szCs w:val="20"/>
          <w:lang w:eastAsia="pt-BR"/>
        </w:rPr>
        <w:t xml:space="preserve">sociedades de economia mista, aposentados na forma dos Atos Institucionais </w:t>
      </w:r>
      <w:proofErr w:type="spellStart"/>
      <w:r w:rsidRPr="003C4F30">
        <w:rPr>
          <w:rFonts w:ascii="Arial" w:eastAsia="Times New Roman" w:hAnsi="Arial" w:cs="Arial"/>
          <w:sz w:val="20"/>
          <w:szCs w:val="20"/>
          <w:lang w:eastAsia="pt-BR"/>
        </w:rPr>
        <w:t>n°s</w:t>
      </w:r>
      <w:proofErr w:type="spellEnd"/>
      <w:r w:rsidRPr="003C4F3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3C4F30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Pr="003C4F30">
        <w:rPr>
          <w:rFonts w:ascii="Arial" w:eastAsia="Times New Roman" w:hAnsi="Arial" w:cs="Arial"/>
          <w:sz w:val="20"/>
          <w:szCs w:val="20"/>
          <w:lang w:eastAsia="pt-BR"/>
        </w:rPr>
        <w:t xml:space="preserve"> e 2. </w:t>
      </w:r>
    </w:p>
    <w:p w:rsidR="003C4F30" w:rsidRPr="003C4F30" w:rsidRDefault="003C4F30" w:rsidP="003C4F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C4F30">
        <w:rPr>
          <w:rFonts w:ascii="Arial" w:eastAsia="Times New Roman" w:hAnsi="Arial" w:cs="Arial"/>
          <w:sz w:val="20"/>
          <w:szCs w:val="20"/>
          <w:lang w:eastAsia="pt-BR"/>
        </w:rPr>
        <w:t>(Publicado no D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3C4F30">
        <w:rPr>
          <w:rFonts w:ascii="Arial" w:eastAsia="Times New Roman" w:hAnsi="Arial" w:cs="Arial"/>
          <w:sz w:val="20"/>
          <w:szCs w:val="20"/>
          <w:lang w:eastAsia="pt-BR"/>
        </w:rPr>
        <w:t>O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3C4F30">
        <w:rPr>
          <w:rFonts w:ascii="Arial" w:eastAsia="Times New Roman" w:hAnsi="Arial" w:cs="Arial"/>
          <w:sz w:val="20"/>
          <w:szCs w:val="20"/>
          <w:lang w:eastAsia="pt-BR"/>
        </w:rPr>
        <w:t xml:space="preserve"> - Seção I - Parte I - de 28</w:t>
      </w:r>
      <w:r>
        <w:rPr>
          <w:rFonts w:ascii="Arial" w:eastAsia="Times New Roman" w:hAnsi="Arial" w:cs="Arial"/>
          <w:sz w:val="20"/>
          <w:szCs w:val="20"/>
          <w:lang w:eastAsia="pt-BR"/>
        </w:rPr>
        <w:t>-2-67</w:t>
      </w:r>
      <w:proofErr w:type="gramStart"/>
      <w:r w:rsidRPr="003C4F30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</w:p>
    <w:p w:rsidR="003C4F30" w:rsidRPr="003C4F30" w:rsidRDefault="003C4F30" w:rsidP="003C4F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C4F3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3C4F30" w:rsidRDefault="003C4F30" w:rsidP="003C4F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C4F30">
        <w:rPr>
          <w:rFonts w:ascii="Arial" w:eastAsia="Times New Roman" w:hAnsi="Arial" w:cs="Arial"/>
          <w:sz w:val="20"/>
          <w:szCs w:val="20"/>
          <w:lang w:eastAsia="pt-BR"/>
        </w:rPr>
        <w:t>Na página 2.466, 4ª coluna, art. 5°,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onde se lê</w:t>
      </w:r>
      <w:r w:rsidRPr="003C4F30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3C4F30" w:rsidRDefault="003C4F30" w:rsidP="003C4F30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3C4F30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3C4F30">
        <w:rPr>
          <w:rFonts w:ascii="Arial" w:eastAsia="Times New Roman" w:hAnsi="Arial" w:cs="Arial"/>
          <w:sz w:val="20"/>
          <w:szCs w:val="20"/>
          <w:lang w:eastAsia="pt-BR"/>
        </w:rPr>
        <w:t>ou</w:t>
      </w:r>
      <w:proofErr w:type="gramEnd"/>
      <w:r w:rsidRPr="003C4F30">
        <w:rPr>
          <w:rFonts w:ascii="Arial" w:eastAsia="Times New Roman" w:hAnsi="Arial" w:cs="Arial"/>
          <w:sz w:val="20"/>
          <w:szCs w:val="20"/>
          <w:lang w:eastAsia="pt-BR"/>
        </w:rPr>
        <w:t xml:space="preserve"> Fundação ...</w:t>
      </w:r>
    </w:p>
    <w:p w:rsidR="003C4F30" w:rsidRDefault="003C4F30" w:rsidP="003C4F30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leia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-se:</w:t>
      </w:r>
    </w:p>
    <w:p w:rsidR="003C4F30" w:rsidRPr="003C4F30" w:rsidRDefault="003C4F30" w:rsidP="003C4F30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3C4F30">
        <w:rPr>
          <w:rFonts w:ascii="Arial" w:eastAsia="Times New Roman" w:hAnsi="Arial" w:cs="Arial"/>
          <w:sz w:val="20"/>
          <w:szCs w:val="20"/>
          <w:lang w:eastAsia="pt-BR"/>
        </w:rPr>
        <w:t xml:space="preserve"> ... </w:t>
      </w:r>
      <w:proofErr w:type="gramStart"/>
      <w:r w:rsidRPr="003C4F30">
        <w:rPr>
          <w:rFonts w:ascii="Arial" w:eastAsia="Times New Roman" w:hAnsi="Arial" w:cs="Arial"/>
          <w:sz w:val="20"/>
          <w:szCs w:val="20"/>
          <w:lang w:eastAsia="pt-BR"/>
        </w:rPr>
        <w:t>ou</w:t>
      </w:r>
      <w:proofErr w:type="gramEnd"/>
      <w:r w:rsidRPr="003C4F30">
        <w:rPr>
          <w:rFonts w:ascii="Arial" w:eastAsia="Times New Roman" w:hAnsi="Arial" w:cs="Arial"/>
          <w:sz w:val="20"/>
          <w:szCs w:val="20"/>
          <w:lang w:eastAsia="pt-BR"/>
        </w:rPr>
        <w:t xml:space="preserve"> Fundações ...</w:t>
      </w:r>
    </w:p>
    <w:p w:rsidR="003C4F30" w:rsidRDefault="003C4F30" w:rsidP="003C4F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C4F30">
        <w:rPr>
          <w:rFonts w:ascii="Arial" w:eastAsia="Times New Roman" w:hAnsi="Arial" w:cs="Arial"/>
          <w:sz w:val="20"/>
          <w:szCs w:val="20"/>
          <w:lang w:eastAsia="pt-BR"/>
        </w:rPr>
        <w:t>Na página 2.467, 1ª coluna, art. 7°,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onde se lê</w:t>
      </w:r>
      <w:r w:rsidRPr="003C4F30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3C4F30" w:rsidRDefault="003C4F30" w:rsidP="003C4F30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3C4F30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3C4F30">
        <w:rPr>
          <w:rFonts w:ascii="Arial" w:eastAsia="Times New Roman" w:hAnsi="Arial" w:cs="Arial"/>
          <w:sz w:val="20"/>
          <w:szCs w:val="20"/>
          <w:lang w:eastAsia="pt-BR"/>
        </w:rPr>
        <w:t>art.</w:t>
      </w:r>
      <w:proofErr w:type="gramEnd"/>
      <w:r w:rsidRPr="003C4F30">
        <w:rPr>
          <w:rFonts w:ascii="Arial" w:eastAsia="Times New Roman" w:hAnsi="Arial" w:cs="Arial"/>
          <w:sz w:val="20"/>
          <w:szCs w:val="20"/>
          <w:lang w:eastAsia="pt-BR"/>
        </w:rPr>
        <w:t xml:space="preserve"> 162 da Lei ... </w:t>
      </w:r>
      <w:proofErr w:type="gramStart"/>
      <w:r w:rsidRPr="003C4F30">
        <w:rPr>
          <w:rFonts w:ascii="Arial" w:eastAsia="Times New Roman" w:hAnsi="Arial" w:cs="Arial"/>
          <w:sz w:val="20"/>
          <w:szCs w:val="20"/>
          <w:lang w:eastAsia="pt-BR"/>
        </w:rPr>
        <w:t>do</w:t>
      </w:r>
      <w:proofErr w:type="gramEnd"/>
      <w:r w:rsidRPr="003C4F30">
        <w:rPr>
          <w:rFonts w:ascii="Arial" w:eastAsia="Times New Roman" w:hAnsi="Arial" w:cs="Arial"/>
          <w:sz w:val="20"/>
          <w:szCs w:val="20"/>
          <w:lang w:eastAsia="pt-BR"/>
        </w:rPr>
        <w:t xml:space="preserve"> presente decreto-lei ...</w:t>
      </w:r>
    </w:p>
    <w:p w:rsidR="003C4F30" w:rsidRDefault="003C4F30" w:rsidP="003C4F30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leia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-se:</w:t>
      </w:r>
    </w:p>
    <w:p w:rsidR="003C4F30" w:rsidRPr="003C4F30" w:rsidRDefault="003C4F30" w:rsidP="003C4F30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0"/>
          <w:szCs w:val="20"/>
          <w:lang w:eastAsia="pt-BR"/>
        </w:rPr>
      </w:pPr>
      <w:r w:rsidRPr="003C4F30">
        <w:rPr>
          <w:rFonts w:ascii="Arial" w:eastAsia="Times New Roman" w:hAnsi="Arial" w:cs="Arial"/>
          <w:sz w:val="20"/>
          <w:szCs w:val="20"/>
          <w:lang w:eastAsia="pt-BR"/>
        </w:rPr>
        <w:t xml:space="preserve">... </w:t>
      </w:r>
      <w:proofErr w:type="gramStart"/>
      <w:r w:rsidRPr="003C4F30">
        <w:rPr>
          <w:rFonts w:ascii="Arial" w:eastAsia="Times New Roman" w:hAnsi="Arial" w:cs="Arial"/>
          <w:sz w:val="20"/>
          <w:szCs w:val="20"/>
          <w:lang w:eastAsia="pt-BR"/>
        </w:rPr>
        <w:t>art.</w:t>
      </w:r>
      <w:proofErr w:type="gramEnd"/>
      <w:r w:rsidRPr="003C4F30">
        <w:rPr>
          <w:rFonts w:ascii="Arial" w:eastAsia="Times New Roman" w:hAnsi="Arial" w:cs="Arial"/>
          <w:sz w:val="20"/>
          <w:szCs w:val="20"/>
          <w:lang w:eastAsia="pt-BR"/>
        </w:rPr>
        <w:t xml:space="preserve"> 162 da Lei n° 3.807 citada, as disposições dos artigos 2° e seguintes do presente decreto-lei.</w:t>
      </w:r>
    </w:p>
    <w:p w:rsidR="003C4F30" w:rsidRPr="003C4F30" w:rsidRDefault="003C4F30" w:rsidP="003C4F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C4F30" w:rsidRPr="003C4F30" w:rsidRDefault="003C4F30" w:rsidP="003C4F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C4F30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</w:t>
      </w:r>
      <w:r>
        <w:rPr>
          <w:rFonts w:ascii="Arial" w:eastAsia="Times New Roman" w:hAnsi="Arial" w:cs="Arial"/>
          <w:sz w:val="20"/>
          <w:szCs w:val="20"/>
          <w:lang w:eastAsia="pt-BR"/>
        </w:rPr>
        <w:t>p</w:t>
      </w:r>
      <w:r w:rsidRPr="003C4F30">
        <w:rPr>
          <w:rFonts w:ascii="Arial" w:eastAsia="Times New Roman" w:hAnsi="Arial" w:cs="Arial"/>
          <w:sz w:val="20"/>
          <w:szCs w:val="20"/>
          <w:lang w:eastAsia="pt-BR"/>
        </w:rPr>
        <w:t>ublicado no DOU de 10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3C4F30">
        <w:rPr>
          <w:rFonts w:ascii="Arial" w:eastAsia="Times New Roman" w:hAnsi="Arial" w:cs="Arial"/>
          <w:sz w:val="20"/>
          <w:szCs w:val="20"/>
          <w:lang w:eastAsia="pt-BR"/>
        </w:rPr>
        <w:t>03</w:t>
      </w:r>
      <w:r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3C4F30">
        <w:rPr>
          <w:rFonts w:ascii="Arial" w:eastAsia="Times New Roman" w:hAnsi="Arial" w:cs="Arial"/>
          <w:sz w:val="20"/>
          <w:szCs w:val="20"/>
          <w:lang w:eastAsia="pt-BR"/>
        </w:rPr>
        <w:t xml:space="preserve">1967 </w:t>
      </w:r>
    </w:p>
    <w:p w:rsidR="00D3379F" w:rsidRPr="003C4F30" w:rsidRDefault="00D3379F">
      <w:pPr>
        <w:rPr>
          <w:rFonts w:ascii="Arial" w:hAnsi="Arial" w:cs="Arial"/>
          <w:sz w:val="20"/>
          <w:szCs w:val="20"/>
        </w:rPr>
      </w:pPr>
    </w:p>
    <w:sectPr w:rsidR="00D3379F" w:rsidRPr="003C4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30"/>
    <w:rsid w:val="003C4F30"/>
    <w:rsid w:val="004622B9"/>
    <w:rsid w:val="00D3379F"/>
    <w:rsid w:val="00E0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3C4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4F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3C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4F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3C4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4F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3C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4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4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2</cp:revision>
  <dcterms:created xsi:type="dcterms:W3CDTF">2015-02-26T13:51:00Z</dcterms:created>
  <dcterms:modified xsi:type="dcterms:W3CDTF">2015-02-26T14:06:00Z</dcterms:modified>
</cp:coreProperties>
</file>