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7" w:rsidRPr="005474B7" w:rsidRDefault="005474B7" w:rsidP="00C06E09">
      <w:pPr>
        <w:spacing w:before="100" w:beforeAutospacing="1" w:after="100" w:afterAutospacing="1" w:line="240" w:lineRule="auto"/>
        <w:ind w:left="354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64.214, de 18 de Março de </w:t>
      </w:r>
      <w:proofErr w:type="gramStart"/>
      <w:r w:rsidRPr="005474B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1969</w:t>
      </w:r>
      <w:proofErr w:type="gramEnd"/>
    </w:p>
    <w:p w:rsidR="005474B7" w:rsidRPr="005474B7" w:rsidRDefault="005474B7" w:rsidP="00C06E09">
      <w:pPr>
        <w:spacing w:before="100" w:beforeAutospacing="1" w:after="100" w:afterAutospacing="1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Regulamenta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dispositivos das Leis </w:t>
      </w:r>
      <w:proofErr w:type="spell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nºs</w:t>
      </w:r>
      <w:proofErr w:type="spell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4.239, de 27 de junho de 1963, 4.869 de 1º de dezembro de 1965 e 5.508, de 11 de outubro de 1968, referentes aos incentivos fiscais e financeiros administrativos pela Superintendência do Desenvolvimento do Nordeste (SUDENE) e dá outras providências. </w:t>
      </w:r>
    </w:p>
    <w:p w:rsidR="005474B7" w:rsidRPr="005474B7" w:rsidRDefault="005474B7" w:rsidP="00C06E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(Publicado no </w:t>
      </w:r>
      <w:r w:rsidRPr="005474B7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Diário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474B7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Oficial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- Seção I - Parte I, de 20 de março de 1969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5474B7" w:rsidRPr="005474B7" w:rsidRDefault="005474B7" w:rsidP="005474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5474B7" w:rsidRPr="005474B7" w:rsidRDefault="005474B7" w:rsidP="005474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sz w:val="20"/>
          <w:szCs w:val="20"/>
          <w:lang w:eastAsia="pt-BR"/>
        </w:rPr>
        <w:t>Na página 2.387, 1ª coluna, no artigo 7º,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ONDE SE LÊ: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§ 2º - Em substituição à declaração referida ao item I </w:t>
      </w:r>
      <w:proofErr w:type="spell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dêste</w:t>
      </w:r>
      <w:proofErr w:type="spell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artigo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LEIA-SE: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§ 2º - Em substituição à declaração referida no item I </w:t>
      </w:r>
      <w:proofErr w:type="spell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dêste</w:t>
      </w:r>
      <w:proofErr w:type="spell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artigo, ...</w:t>
      </w:r>
    </w:p>
    <w:p w:rsidR="005474B7" w:rsidRPr="005474B7" w:rsidRDefault="005474B7" w:rsidP="005474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sz w:val="20"/>
          <w:szCs w:val="20"/>
          <w:lang w:eastAsia="pt-BR"/>
        </w:rPr>
        <w:t>Na mesma página, 2ª coluna, no artigo 8º,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ONDE SE LÊ: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§ 3º 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>, sem que a requerente tenha sido modificada da decisão...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LEIA-SE: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§ 3º - ..., sem que a requerente tenha sido notificada da decisão...</w:t>
      </w:r>
    </w:p>
    <w:p w:rsidR="005474B7" w:rsidRPr="005474B7" w:rsidRDefault="005474B7" w:rsidP="005474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sz w:val="20"/>
          <w:szCs w:val="20"/>
          <w:lang w:eastAsia="pt-BR"/>
        </w:rPr>
        <w:t>    ONDE SE LÊ: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a)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a verificação, pela SUDENE, enviada as Federações de Indústrias...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LEIA-SE: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a) a verificação, pela SUDENE, ouvidas as Federações de Indústrias...</w:t>
      </w:r>
    </w:p>
    <w:p w:rsidR="005474B7" w:rsidRPr="005474B7" w:rsidRDefault="005474B7" w:rsidP="005474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sz w:val="20"/>
          <w:szCs w:val="20"/>
          <w:lang w:eastAsia="pt-BR"/>
        </w:rPr>
        <w:t>Na mesma página, 3ª coluna, no artigo 9º,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ONDE SE LÊ: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§ 9º - No exercício seguinte àquele cujo balanço demonstra...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LEIA-SE: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§ 9º - No exercício seguinte àqu</w:t>
      </w:r>
      <w:r w:rsidR="00EE3206">
        <w:rPr>
          <w:rFonts w:ascii="Arial" w:eastAsia="Times New Roman" w:hAnsi="Arial" w:cs="Arial"/>
          <w:sz w:val="20"/>
          <w:szCs w:val="20"/>
          <w:lang w:eastAsia="pt-BR"/>
        </w:rPr>
        <w:t>e</w:t>
      </w:r>
      <w:bookmarkStart w:id="0" w:name="_GoBack"/>
      <w:bookmarkEnd w:id="0"/>
      <w:r w:rsidRPr="005474B7">
        <w:rPr>
          <w:rFonts w:ascii="Arial" w:eastAsia="Times New Roman" w:hAnsi="Arial" w:cs="Arial"/>
          <w:sz w:val="20"/>
          <w:szCs w:val="20"/>
          <w:lang w:eastAsia="pt-BR"/>
        </w:rPr>
        <w:t>le cujo balanço demonstre...</w:t>
      </w:r>
    </w:p>
    <w:p w:rsidR="005474B7" w:rsidRPr="005474B7" w:rsidRDefault="005474B7" w:rsidP="005474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sz w:val="20"/>
          <w:szCs w:val="20"/>
          <w:lang w:eastAsia="pt-BR"/>
        </w:rPr>
        <w:t>Na página 2.389, 2ª coluna, no artigo 30,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ONDE SE LÊ: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Art. 30 - Consideram-se recursos próprios para os dias 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do ...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LEIA-SE: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Art. 30 - Consideram-se recursos próprios para os fins do ...</w:t>
      </w:r>
    </w:p>
    <w:p w:rsidR="005474B7" w:rsidRPr="005474B7" w:rsidRDefault="005474B7" w:rsidP="005474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sz w:val="20"/>
          <w:szCs w:val="20"/>
          <w:lang w:eastAsia="pt-BR"/>
        </w:rPr>
        <w:t>Na página 2.390, 3ª coluna, no artigo 45,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ONDE SE LÊ: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a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comunicará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o fato ao BND, ...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LEIA-SE: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a) ... 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comunicará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t xml:space="preserve"> o fato do BNB, ...</w:t>
      </w:r>
    </w:p>
    <w:p w:rsidR="005474B7" w:rsidRPr="005474B7" w:rsidRDefault="005474B7" w:rsidP="005474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74B7">
        <w:rPr>
          <w:rFonts w:ascii="Arial" w:eastAsia="Times New Roman" w:hAnsi="Arial" w:cs="Arial"/>
          <w:sz w:val="20"/>
          <w:szCs w:val="20"/>
          <w:lang w:eastAsia="pt-BR"/>
        </w:rPr>
        <w:t>Na página 2.391, 1ª coluna, no artigo 55,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ONDE SE LÊ: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Art. 55 - Inclua-se entre os </w:t>
      </w:r>
      <w:proofErr w:type="gramStart"/>
      <w:r w:rsidRPr="005474B7">
        <w:rPr>
          <w:rFonts w:ascii="Arial" w:eastAsia="Times New Roman" w:hAnsi="Arial" w:cs="Arial"/>
          <w:sz w:val="20"/>
          <w:szCs w:val="20"/>
          <w:lang w:eastAsia="pt-BR"/>
        </w:rPr>
        <w:t>serviços ...</w:t>
      </w:r>
      <w:proofErr w:type="gramEnd"/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LEIA-SE:</w:t>
      </w:r>
      <w:r w:rsidRPr="005474B7">
        <w:rPr>
          <w:rFonts w:ascii="Arial" w:eastAsia="Times New Roman" w:hAnsi="Arial" w:cs="Arial"/>
          <w:sz w:val="20"/>
          <w:szCs w:val="20"/>
          <w:lang w:eastAsia="pt-BR"/>
        </w:rPr>
        <w:br/>
        <w:t>    Art. 55 - Inclui-se entre os serviços ...</w:t>
      </w:r>
    </w:p>
    <w:p w:rsidR="005474B7" w:rsidRPr="005474B7" w:rsidRDefault="005474B7" w:rsidP="005474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5474B7" w:rsidRPr="00547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57DD"/>
    <w:multiLevelType w:val="multilevel"/>
    <w:tmpl w:val="EA0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7"/>
    <w:rsid w:val="004622B9"/>
    <w:rsid w:val="005474B7"/>
    <w:rsid w:val="00C06E09"/>
    <w:rsid w:val="00C36223"/>
    <w:rsid w:val="00D3379F"/>
    <w:rsid w:val="00E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547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74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7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547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74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7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3</cp:revision>
  <dcterms:created xsi:type="dcterms:W3CDTF">2014-08-25T14:28:00Z</dcterms:created>
  <dcterms:modified xsi:type="dcterms:W3CDTF">2014-08-25T15:00:00Z</dcterms:modified>
</cp:coreProperties>
</file>