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08" w:rsidRPr="00E72A08" w:rsidRDefault="00E72A08" w:rsidP="00E72A08">
      <w:pPr>
        <w:spacing w:before="1080" w:after="540" w:line="594" w:lineRule="atLeast"/>
        <w:jc w:val="center"/>
        <w:outlineLvl w:val="0"/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</w:pPr>
      <w:r w:rsidRPr="00E72A08"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  <w:t xml:space="preserve">Decreto nº 23.569, de 11 de </w:t>
      </w:r>
      <w:proofErr w:type="gramStart"/>
      <w:r w:rsidRPr="00E72A08"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  <w:t>Dezembro</w:t>
      </w:r>
      <w:proofErr w:type="gramEnd"/>
      <w:r w:rsidRPr="00E72A08">
        <w:rPr>
          <w:rFonts w:ascii="Arial" w:eastAsia="Times New Roman" w:hAnsi="Arial" w:cs="Arial"/>
          <w:color w:val="222222"/>
          <w:kern w:val="36"/>
          <w:sz w:val="20"/>
          <w:szCs w:val="20"/>
          <w:lang w:eastAsia="pt-BR"/>
        </w:rPr>
        <w:t xml:space="preserve"> de 1933</w:t>
      </w:r>
      <w:bookmarkStart w:id="0" w:name="_GoBack"/>
      <w:bookmarkEnd w:id="0"/>
    </w:p>
    <w:p w:rsidR="00E72A08" w:rsidRPr="00E72A08" w:rsidRDefault="00E72A08" w:rsidP="00E72A08">
      <w:pPr>
        <w:spacing w:after="150" w:line="240" w:lineRule="auto"/>
        <w:ind w:left="3540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E72A0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Regula o exercício das profissões de engenheiro, de arquiteto e de agrimensor.</w:t>
      </w:r>
    </w:p>
    <w:p w:rsidR="00E72A08" w:rsidRPr="00E72A08" w:rsidRDefault="00E72A08" w:rsidP="00E72A08">
      <w:pPr>
        <w:spacing w:after="15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E72A0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Art. 11. Em vez de - artigo anterior e seu parágrafo único - leia-se: artigo anterior - e em vez de - </w:t>
      </w:r>
      <w:proofErr w:type="spellStart"/>
      <w:r w:rsidRPr="00E72A0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êstes</w:t>
      </w:r>
      <w:proofErr w:type="spellEnd"/>
      <w:r w:rsidRPr="00E72A0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tratam - diga-se: </w:t>
      </w:r>
      <w:proofErr w:type="spellStart"/>
      <w:r w:rsidRPr="00E72A0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êste</w:t>
      </w:r>
      <w:proofErr w:type="spellEnd"/>
      <w:r w:rsidRPr="00E72A08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trata."</w:t>
      </w:r>
    </w:p>
    <w:p w:rsidR="00E72A08" w:rsidRPr="00E72A08" w:rsidRDefault="00E72A08" w:rsidP="00E72A0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72A08">
        <w:rPr>
          <w:rFonts w:ascii="Arial" w:eastAsia="Times New Roman" w:hAnsi="Arial" w:cs="Arial"/>
          <w:color w:val="222222"/>
          <w:sz w:val="20"/>
          <w:szCs w:val="20"/>
          <w:lang w:eastAsia="pt-BR"/>
        </w:rPr>
        <w:br/>
      </w:r>
    </w:p>
    <w:p w:rsidR="00DA0106" w:rsidRPr="00E72A08" w:rsidRDefault="00DA0106">
      <w:pPr>
        <w:rPr>
          <w:rFonts w:ascii="Arial" w:hAnsi="Arial" w:cs="Arial"/>
          <w:sz w:val="20"/>
          <w:szCs w:val="20"/>
        </w:rPr>
      </w:pPr>
    </w:p>
    <w:sectPr w:rsidR="00DA0106" w:rsidRPr="00E72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08"/>
    <w:rsid w:val="00DA0106"/>
    <w:rsid w:val="00E7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DF52F-E208-465E-80EA-8FC97B73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72A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2A0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E7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72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8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225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1</cp:revision>
  <dcterms:created xsi:type="dcterms:W3CDTF">2018-09-11T14:28:00Z</dcterms:created>
  <dcterms:modified xsi:type="dcterms:W3CDTF">2018-09-11T14:30:00Z</dcterms:modified>
</cp:coreProperties>
</file>