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29A" w:rsidRPr="005B029A" w:rsidRDefault="005B029A" w:rsidP="005B029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5B029A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228, de 28 de Fevereiro de </w:t>
      </w:r>
      <w:proofErr w:type="gramStart"/>
      <w:r w:rsidRPr="005B029A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5B029A" w:rsidRPr="005B029A" w:rsidRDefault="005B029A" w:rsidP="005B029A">
      <w:pPr>
        <w:spacing w:before="100" w:beforeAutospacing="1" w:after="100" w:afterAutospacing="1" w:line="240" w:lineRule="auto"/>
        <w:ind w:left="3540"/>
        <w:rPr>
          <w:rFonts w:ascii="Arial" w:eastAsia="Times New Roman" w:hAnsi="Arial" w:cs="Arial"/>
          <w:sz w:val="20"/>
          <w:szCs w:val="20"/>
          <w:lang w:eastAsia="pt-BR"/>
        </w:rPr>
      </w:pPr>
      <w:r w:rsidRPr="005B029A">
        <w:rPr>
          <w:rFonts w:ascii="Arial" w:eastAsia="Times New Roman" w:hAnsi="Arial" w:cs="Arial"/>
          <w:sz w:val="20"/>
          <w:szCs w:val="20"/>
          <w:lang w:eastAsia="pt-BR"/>
        </w:rPr>
        <w:t xml:space="preserve">Reformula a organização da </w:t>
      </w:r>
      <w:proofErr w:type="spellStart"/>
      <w:r w:rsidRPr="005B029A">
        <w:rPr>
          <w:rFonts w:ascii="Arial" w:eastAsia="Times New Roman" w:hAnsi="Arial" w:cs="Arial"/>
          <w:sz w:val="20"/>
          <w:szCs w:val="20"/>
          <w:lang w:eastAsia="pt-BR"/>
        </w:rPr>
        <w:t>representção</w:t>
      </w:r>
      <w:proofErr w:type="spellEnd"/>
      <w:r w:rsidRPr="005B029A">
        <w:rPr>
          <w:rFonts w:ascii="Arial" w:eastAsia="Times New Roman" w:hAnsi="Arial" w:cs="Arial"/>
          <w:sz w:val="20"/>
          <w:szCs w:val="20"/>
          <w:lang w:eastAsia="pt-BR"/>
        </w:rPr>
        <w:t xml:space="preserve"> estudantil e dá outras providências. </w:t>
      </w:r>
    </w:p>
    <w:p w:rsidR="005B029A" w:rsidRPr="005B029A" w:rsidRDefault="005B029A" w:rsidP="005B029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B029A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de 28 de fevereiro de 1967)</w:t>
      </w:r>
    </w:p>
    <w:p w:rsidR="005B029A" w:rsidRPr="005B029A" w:rsidRDefault="005B029A" w:rsidP="005B02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5B029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5B029A" w:rsidRPr="005B029A" w:rsidRDefault="005B029A" w:rsidP="005B029A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5B029A">
        <w:rPr>
          <w:rFonts w:ascii="Arial" w:eastAsia="Times New Roman" w:hAnsi="Arial" w:cs="Arial"/>
          <w:sz w:val="20"/>
          <w:szCs w:val="20"/>
          <w:lang w:eastAsia="pt-BR"/>
        </w:rPr>
        <w:t xml:space="preserve">Na página 2.422,3ª </w:t>
      </w:r>
      <w:proofErr w:type="spellStart"/>
      <w:proofErr w:type="gramStart"/>
      <w:r w:rsidRPr="005B029A">
        <w:rPr>
          <w:rFonts w:ascii="Arial" w:eastAsia="Times New Roman" w:hAnsi="Arial" w:cs="Arial"/>
          <w:sz w:val="20"/>
          <w:szCs w:val="20"/>
          <w:lang w:eastAsia="pt-BR"/>
        </w:rPr>
        <w:t>coluna,</w:t>
      </w:r>
      <w:proofErr w:type="gramEnd"/>
      <w:r w:rsidRPr="005B029A">
        <w:rPr>
          <w:rFonts w:ascii="Arial" w:eastAsia="Times New Roman" w:hAnsi="Arial" w:cs="Arial"/>
          <w:sz w:val="20"/>
          <w:szCs w:val="20"/>
          <w:lang w:eastAsia="pt-BR"/>
        </w:rPr>
        <w:t>art</w:t>
      </w:r>
      <w:proofErr w:type="spellEnd"/>
      <w:r w:rsidRPr="005B029A">
        <w:rPr>
          <w:rFonts w:ascii="Arial" w:eastAsia="Times New Roman" w:hAnsi="Arial" w:cs="Arial"/>
          <w:sz w:val="20"/>
          <w:szCs w:val="20"/>
          <w:lang w:eastAsia="pt-BR"/>
        </w:rPr>
        <w:t>. 1° alínea d,</w:t>
      </w:r>
      <w:r w:rsidRPr="005B029A">
        <w:rPr>
          <w:rFonts w:ascii="Arial" w:eastAsia="Times New Roman" w:hAnsi="Arial" w:cs="Arial"/>
          <w:sz w:val="20"/>
          <w:szCs w:val="20"/>
          <w:lang w:eastAsia="pt-BR"/>
        </w:rPr>
        <w:br/>
        <w:t>O</w:t>
      </w:r>
      <w:r>
        <w:rPr>
          <w:rFonts w:ascii="Arial" w:eastAsia="Times New Roman" w:hAnsi="Arial" w:cs="Arial"/>
          <w:sz w:val="20"/>
          <w:szCs w:val="20"/>
          <w:lang w:eastAsia="pt-BR"/>
        </w:rPr>
        <w:t>nde se lê</w:t>
      </w:r>
      <w:r w:rsidRPr="005B029A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5B029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d) organizar reuniões e </w:t>
      </w:r>
      <w:proofErr w:type="spellStart"/>
      <w:r w:rsidRPr="005B029A">
        <w:rPr>
          <w:rFonts w:ascii="Arial" w:eastAsia="Times New Roman" w:hAnsi="Arial" w:cs="Arial"/>
          <w:sz w:val="20"/>
          <w:szCs w:val="20"/>
          <w:lang w:eastAsia="pt-BR"/>
        </w:rPr>
        <w:t>certamens</w:t>
      </w:r>
      <w:proofErr w:type="spellEnd"/>
      <w:r w:rsidRPr="005B029A">
        <w:rPr>
          <w:rFonts w:ascii="Arial" w:eastAsia="Times New Roman" w:hAnsi="Arial" w:cs="Arial"/>
          <w:sz w:val="20"/>
          <w:szCs w:val="20"/>
          <w:lang w:eastAsia="pt-BR"/>
        </w:rPr>
        <w:t xml:space="preserve"> ...</w:t>
      </w:r>
      <w:r w:rsidRPr="005B029A">
        <w:rPr>
          <w:rFonts w:ascii="Arial" w:eastAsia="Times New Roman" w:hAnsi="Arial" w:cs="Arial"/>
          <w:sz w:val="20"/>
          <w:szCs w:val="20"/>
          <w:lang w:eastAsia="pt-BR"/>
        </w:rPr>
        <w:br/>
      </w:r>
      <w:r>
        <w:rPr>
          <w:rFonts w:ascii="Arial" w:eastAsia="Times New Roman" w:hAnsi="Arial" w:cs="Arial"/>
          <w:sz w:val="20"/>
          <w:szCs w:val="20"/>
          <w:lang w:eastAsia="pt-BR"/>
        </w:rPr>
        <w:t>Leia-se</w:t>
      </w:r>
      <w:r w:rsidRPr="005B029A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5B029A">
        <w:rPr>
          <w:rFonts w:ascii="Arial" w:eastAsia="Times New Roman" w:hAnsi="Arial" w:cs="Arial"/>
          <w:sz w:val="20"/>
          <w:szCs w:val="20"/>
          <w:lang w:eastAsia="pt-BR"/>
        </w:rPr>
        <w:br/>
        <w:t>     d) organizar reuniões e certames ...</w:t>
      </w:r>
    </w:p>
    <w:p w:rsidR="005B029A" w:rsidRPr="005B029A" w:rsidRDefault="005B029A" w:rsidP="005B029A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5B029A">
        <w:rPr>
          <w:rFonts w:ascii="Arial" w:eastAsia="Times New Roman" w:hAnsi="Arial" w:cs="Arial"/>
          <w:sz w:val="20"/>
          <w:szCs w:val="20"/>
          <w:lang w:eastAsia="pt-BR"/>
        </w:rPr>
        <w:t>Na mesma página e coluna, no art. 2°, alínea a,</w:t>
      </w:r>
      <w:bookmarkStart w:id="0" w:name="_GoBack"/>
      <w:bookmarkEnd w:id="0"/>
      <w:r w:rsidRPr="005B029A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5B029A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5B029A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5B029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5B029A">
        <w:rPr>
          <w:rFonts w:ascii="Arial" w:eastAsia="Times New Roman" w:hAnsi="Arial" w:cs="Arial"/>
          <w:sz w:val="20"/>
          <w:szCs w:val="20"/>
          <w:lang w:eastAsia="pt-BR"/>
        </w:rPr>
        <w:t>o</w:t>
      </w:r>
      <w:proofErr w:type="gramEnd"/>
      <w:r w:rsidRPr="005B029A">
        <w:rPr>
          <w:rFonts w:ascii="Arial" w:eastAsia="Times New Roman" w:hAnsi="Arial" w:cs="Arial"/>
          <w:sz w:val="20"/>
          <w:szCs w:val="20"/>
          <w:lang w:eastAsia="pt-BR"/>
        </w:rPr>
        <w:t xml:space="preserve"> Diretório </w:t>
      </w:r>
      <w:proofErr w:type="spellStart"/>
      <w:r w:rsidRPr="005B029A">
        <w:rPr>
          <w:rFonts w:ascii="Arial" w:eastAsia="Times New Roman" w:hAnsi="Arial" w:cs="Arial"/>
          <w:sz w:val="20"/>
          <w:szCs w:val="20"/>
          <w:lang w:eastAsia="pt-BR"/>
        </w:rPr>
        <w:t>Acalêmico</w:t>
      </w:r>
      <w:proofErr w:type="spellEnd"/>
      <w:r w:rsidRPr="005B029A">
        <w:rPr>
          <w:rFonts w:ascii="Arial" w:eastAsia="Times New Roman" w:hAnsi="Arial" w:cs="Arial"/>
          <w:sz w:val="20"/>
          <w:szCs w:val="20"/>
          <w:lang w:eastAsia="pt-BR"/>
        </w:rPr>
        <w:t xml:space="preserve"> (D.A), ...</w:t>
      </w:r>
      <w:r w:rsidRPr="005B029A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5B029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... </w:t>
      </w:r>
      <w:proofErr w:type="gramStart"/>
      <w:r w:rsidRPr="005B029A">
        <w:rPr>
          <w:rFonts w:ascii="Arial" w:eastAsia="Times New Roman" w:hAnsi="Arial" w:cs="Arial"/>
          <w:sz w:val="20"/>
          <w:szCs w:val="20"/>
          <w:lang w:eastAsia="pt-BR"/>
        </w:rPr>
        <w:t>o</w:t>
      </w:r>
      <w:proofErr w:type="gramEnd"/>
      <w:r w:rsidRPr="005B029A">
        <w:rPr>
          <w:rFonts w:ascii="Arial" w:eastAsia="Times New Roman" w:hAnsi="Arial" w:cs="Arial"/>
          <w:sz w:val="20"/>
          <w:szCs w:val="20"/>
          <w:lang w:eastAsia="pt-BR"/>
        </w:rPr>
        <w:t xml:space="preserve"> Diretório Acadêmico (D.A), ...  </w:t>
      </w:r>
    </w:p>
    <w:p w:rsidR="00D3379F" w:rsidRDefault="00D3379F"/>
    <w:sectPr w:rsidR="00D33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9A"/>
    <w:rsid w:val="004622B9"/>
    <w:rsid w:val="005B029A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5B0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029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B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B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02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5B0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029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B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B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0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8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2015-01-13T13:53:00Z</dcterms:created>
  <dcterms:modified xsi:type="dcterms:W3CDTF">2015-01-13T13:55:00Z</dcterms:modified>
</cp:coreProperties>
</file>