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E2" w:rsidRPr="00EA1DE2" w:rsidRDefault="00EA1DE2" w:rsidP="00EA1DE2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EA1DE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4.501-A, DE 26 DE NOVEMBRO DE </w:t>
      </w:r>
      <w:proofErr w:type="gramStart"/>
      <w:r w:rsidRPr="00EA1DE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EA1DE2" w:rsidRPr="00EA1DE2" w:rsidRDefault="00EA1DE2" w:rsidP="00EA1D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A1DE2">
        <w:rPr>
          <w:rFonts w:ascii="Arial" w:eastAsia="Times New Roman" w:hAnsi="Arial" w:cs="Arial"/>
          <w:sz w:val="20"/>
          <w:szCs w:val="20"/>
          <w:lang w:eastAsia="pt-BR"/>
        </w:rPr>
        <w:t xml:space="preserve">Retifica a Lei nº 4.295, de 16 de dezembro de 1963, que estima a Receita e fixa a Despesa para o exercício financeiro. </w:t>
      </w:r>
    </w:p>
    <w:p w:rsidR="00EA1DE2" w:rsidRPr="00EA1DE2" w:rsidRDefault="00EA1DE2" w:rsidP="00EA1D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A1DE2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</w:t>
      </w:r>
      <w:proofErr w:type="gramStart"/>
      <w:r w:rsidRPr="00EA1DE2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EA1DE2">
        <w:rPr>
          <w:rFonts w:ascii="Arial" w:eastAsia="Times New Roman" w:hAnsi="Arial" w:cs="Arial"/>
          <w:sz w:val="20"/>
          <w:szCs w:val="20"/>
          <w:lang w:eastAsia="pt-BR"/>
        </w:rPr>
        <w:t xml:space="preserve"> de dezembro de 1964)</w:t>
      </w:r>
    </w:p>
    <w:p w:rsidR="00EA1DE2" w:rsidRPr="00EA1DE2" w:rsidRDefault="00EA1DE2" w:rsidP="00EA1D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A1DE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EA1DE2" w:rsidRPr="00EA1DE2" w:rsidRDefault="00EA1DE2" w:rsidP="00EA1D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A1DE2">
        <w:rPr>
          <w:rFonts w:ascii="Arial" w:eastAsia="Times New Roman" w:hAnsi="Arial" w:cs="Arial"/>
          <w:sz w:val="20"/>
          <w:szCs w:val="20"/>
          <w:lang w:eastAsia="pt-BR"/>
        </w:rPr>
        <w:t xml:space="preserve">No art. 1º, onde se lê: ... </w:t>
      </w:r>
      <w:proofErr w:type="gramStart"/>
      <w:r w:rsidRPr="00EA1DE2">
        <w:rPr>
          <w:rFonts w:ascii="Arial" w:eastAsia="Times New Roman" w:hAnsi="Arial" w:cs="Arial"/>
          <w:sz w:val="20"/>
          <w:szCs w:val="20"/>
          <w:lang w:eastAsia="pt-BR"/>
        </w:rPr>
        <w:t>para</w:t>
      </w:r>
      <w:proofErr w:type="gramEnd"/>
      <w:r w:rsidRPr="00EA1DE2">
        <w:rPr>
          <w:rFonts w:ascii="Arial" w:eastAsia="Times New Roman" w:hAnsi="Arial" w:cs="Arial"/>
          <w:sz w:val="20"/>
          <w:szCs w:val="20"/>
          <w:lang w:eastAsia="pt-BR"/>
        </w:rPr>
        <w:t xml:space="preserve"> o exercício de 1964 ... Leia-se: ... </w:t>
      </w:r>
      <w:proofErr w:type="gramStart"/>
      <w:r w:rsidRPr="00EA1DE2">
        <w:rPr>
          <w:rFonts w:ascii="Arial" w:eastAsia="Times New Roman" w:hAnsi="Arial" w:cs="Arial"/>
          <w:sz w:val="20"/>
          <w:szCs w:val="20"/>
          <w:lang w:eastAsia="pt-BR"/>
        </w:rPr>
        <w:t>para</w:t>
      </w:r>
      <w:proofErr w:type="gramEnd"/>
      <w:r w:rsidRPr="00EA1DE2">
        <w:rPr>
          <w:rFonts w:ascii="Arial" w:eastAsia="Times New Roman" w:hAnsi="Arial" w:cs="Arial"/>
          <w:sz w:val="20"/>
          <w:szCs w:val="20"/>
          <w:lang w:eastAsia="pt-BR"/>
        </w:rPr>
        <w:t xml:space="preserve"> o exercício financeiro de 1964 ...</w:t>
      </w:r>
    </w:p>
    <w:p w:rsidR="00EA1DE2" w:rsidRPr="00EA1DE2" w:rsidRDefault="00EA1DE2" w:rsidP="00EA1D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A1DE2">
        <w:rPr>
          <w:rFonts w:ascii="Arial" w:eastAsia="Times New Roman" w:hAnsi="Arial" w:cs="Arial"/>
          <w:sz w:val="20"/>
          <w:szCs w:val="20"/>
          <w:lang w:eastAsia="pt-BR"/>
        </w:rPr>
        <w:t>Na retificação referente a "31- Laboratório Central de Analises"</w:t>
      </w:r>
      <w:proofErr w:type="gramStart"/>
      <w:r w:rsidRPr="00EA1DE2">
        <w:rPr>
          <w:rFonts w:ascii="Arial" w:eastAsia="Times New Roman" w:hAnsi="Arial" w:cs="Arial"/>
          <w:sz w:val="20"/>
          <w:szCs w:val="20"/>
          <w:lang w:eastAsia="pt-BR"/>
        </w:rPr>
        <w:t>, leia-se</w:t>
      </w:r>
      <w:proofErr w:type="gramEnd"/>
      <w:r w:rsidRPr="00EA1DE2">
        <w:rPr>
          <w:rFonts w:ascii="Arial" w:eastAsia="Times New Roman" w:hAnsi="Arial" w:cs="Arial"/>
          <w:sz w:val="20"/>
          <w:szCs w:val="20"/>
          <w:lang w:eastAsia="pt-BR"/>
        </w:rPr>
        <w:t>: como se segue e não como constou na publicação: SUBANEZO - 4.12 - Ministério da Fazenda</w:t>
      </w:r>
    </w:p>
    <w:p w:rsidR="00EA1DE2" w:rsidRPr="00EA1DE2" w:rsidRDefault="00EA1DE2" w:rsidP="00EA1D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A1DE2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  <w:proofErr w:type="gramStart"/>
      <w:r w:rsidRPr="00EA1DE2">
        <w:rPr>
          <w:rFonts w:ascii="Arial" w:eastAsia="Times New Roman" w:hAnsi="Arial" w:cs="Arial"/>
          <w:sz w:val="20"/>
          <w:szCs w:val="20"/>
          <w:lang w:eastAsia="pt-BR"/>
        </w:rPr>
        <w:t xml:space="preserve">" </w:t>
      </w:r>
      <w:proofErr w:type="gramEnd"/>
      <w:r w:rsidRPr="00EA1DE2">
        <w:rPr>
          <w:rFonts w:ascii="Arial" w:eastAsia="Times New Roman" w:hAnsi="Arial" w:cs="Arial"/>
          <w:sz w:val="20"/>
          <w:szCs w:val="20"/>
          <w:lang w:eastAsia="pt-BR"/>
        </w:rPr>
        <w:t>31 - Laboratório Central de Análises". Leia-se: "31- Laboratório Nacional de Análises".</w:t>
      </w:r>
    </w:p>
    <w:p w:rsidR="00EA1DE2" w:rsidRPr="00EA1DE2" w:rsidRDefault="00EA1DE2" w:rsidP="00EA1D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A1DE2">
        <w:rPr>
          <w:rFonts w:ascii="Arial" w:eastAsia="Times New Roman" w:hAnsi="Arial" w:cs="Arial"/>
          <w:sz w:val="20"/>
          <w:szCs w:val="20"/>
          <w:lang w:eastAsia="pt-BR"/>
        </w:rPr>
        <w:t>SUBANEXO - 4.13 - Ministério da Educação e  Cultura</w:t>
      </w:r>
      <w:r w:rsidRPr="00EA1DE2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EA1DE2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</w:t>
      </w:r>
      <w:proofErr w:type="gramEnd"/>
      <w:r w:rsidRPr="00EA1DE2">
        <w:rPr>
          <w:rFonts w:ascii="Arial" w:eastAsia="Times New Roman" w:hAnsi="Arial" w:cs="Arial"/>
          <w:sz w:val="20"/>
          <w:szCs w:val="20"/>
          <w:lang w:eastAsia="pt-BR"/>
        </w:rPr>
        <w:br/>
        <w:t>...........................................................................................</w:t>
      </w:r>
    </w:p>
    <w:p w:rsidR="00EA1DE2" w:rsidRPr="00EA1DE2" w:rsidRDefault="00EA1DE2" w:rsidP="00EA1D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A1DE2" w:rsidRPr="00EA1DE2" w:rsidRDefault="00EA1DE2" w:rsidP="00EA1D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A1DE2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14/12/1964 </w:t>
      </w:r>
    </w:p>
    <w:bookmarkEnd w:id="0"/>
    <w:p w:rsidR="00DD26A9" w:rsidRPr="00EA1DE2" w:rsidRDefault="00DD26A9">
      <w:pPr>
        <w:rPr>
          <w:rFonts w:ascii="Arial" w:hAnsi="Arial" w:cs="Arial"/>
          <w:sz w:val="20"/>
          <w:szCs w:val="20"/>
        </w:rPr>
      </w:pPr>
    </w:p>
    <w:sectPr w:rsidR="00DD26A9" w:rsidRPr="00EA1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E2"/>
    <w:rsid w:val="00DD26A9"/>
    <w:rsid w:val="00EA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A1DE2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1D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EA1DE2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1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6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3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2016-05-19T14:51:00Z</dcterms:created>
  <dcterms:modified xsi:type="dcterms:W3CDTF">2016-05-19T14:53:00Z</dcterms:modified>
</cp:coreProperties>
</file>