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7D" w:rsidRPr="000E517D" w:rsidRDefault="000E517D" w:rsidP="00336E22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66.103, de 22 de Janeiro de </w:t>
      </w:r>
      <w:proofErr w:type="gramStart"/>
      <w:r w:rsidRPr="000E517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1970</w:t>
      </w:r>
      <w:proofErr w:type="gramEnd"/>
    </w:p>
    <w:p w:rsidR="000E517D" w:rsidRPr="000E517D" w:rsidRDefault="000E517D" w:rsidP="00336E22">
      <w:pPr>
        <w:spacing w:before="100" w:beforeAutospacing="1" w:after="100" w:afterAutospacing="1" w:line="36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sz w:val="20"/>
          <w:szCs w:val="20"/>
          <w:lang w:eastAsia="pt-BR"/>
        </w:rPr>
        <w:t xml:space="preserve">Promulga a Concessão Internacional sobre Linhas de Carga (1966). </w:t>
      </w:r>
    </w:p>
    <w:p w:rsidR="000E517D" w:rsidRPr="000E517D" w:rsidRDefault="000E517D" w:rsidP="00336E2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09 de junho de 1970).</w:t>
      </w:r>
    </w:p>
    <w:p w:rsidR="000E517D" w:rsidRPr="000E517D" w:rsidRDefault="000E517D" w:rsidP="00336E2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336E22" w:rsidRDefault="000E517D" w:rsidP="00336E2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sz w:val="20"/>
          <w:szCs w:val="20"/>
          <w:lang w:eastAsia="pt-BR"/>
        </w:rPr>
        <w:t>Na página 4.520, 3ª coluna,</w:t>
      </w:r>
      <w:r w:rsidR="00960CC7">
        <w:rPr>
          <w:rFonts w:ascii="Arial" w:eastAsia="Times New Roman" w:hAnsi="Arial" w:cs="Arial"/>
          <w:sz w:val="20"/>
          <w:szCs w:val="20"/>
          <w:lang w:eastAsia="pt-BR"/>
        </w:rPr>
        <w:t xml:space="preserve"> na convenção anexa ao Decreto, </w:t>
      </w:r>
      <w:r w:rsidRPr="000E517D">
        <w:rPr>
          <w:rFonts w:ascii="Arial" w:eastAsia="Times New Roman" w:hAnsi="Arial" w:cs="Arial"/>
          <w:sz w:val="20"/>
          <w:szCs w:val="20"/>
          <w:lang w:eastAsia="pt-BR"/>
        </w:rPr>
        <w:t xml:space="preserve">no artigo 5º,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336E22" w:rsidRDefault="000E517D" w:rsidP="00336E22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sz w:val="20"/>
          <w:szCs w:val="20"/>
          <w:lang w:eastAsia="pt-BR"/>
        </w:rPr>
        <w:br/>
        <w:t>(1) A presente convenção ao se aplica:</w:t>
      </w:r>
    </w:p>
    <w:p w:rsidR="00AF19E8" w:rsidRDefault="000E517D" w:rsidP="00AF19E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</w:p>
    <w:p w:rsidR="000E517D" w:rsidRPr="00336E22" w:rsidRDefault="00AF19E8" w:rsidP="00AF19E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(1) </w:t>
      </w:r>
      <w:r w:rsidR="000E517D" w:rsidRPr="00336E22">
        <w:rPr>
          <w:rFonts w:ascii="Arial" w:eastAsia="Times New Roman" w:hAnsi="Arial" w:cs="Arial"/>
          <w:sz w:val="20"/>
          <w:szCs w:val="20"/>
          <w:lang w:eastAsia="pt-BR"/>
        </w:rPr>
        <w:t>A presente convenção não se aplica:</w:t>
      </w:r>
    </w:p>
    <w:p w:rsidR="00336E22" w:rsidRPr="00336E22" w:rsidRDefault="00336E22" w:rsidP="00336E22">
      <w:pPr>
        <w:pStyle w:val="PargrafodaLista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E517D" w:rsidRPr="000E517D" w:rsidRDefault="000E517D" w:rsidP="00336E22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E517D">
        <w:rPr>
          <w:rFonts w:ascii="Arial" w:eastAsia="Times New Roman" w:hAnsi="Arial" w:cs="Arial"/>
          <w:sz w:val="20"/>
          <w:szCs w:val="20"/>
          <w:lang w:eastAsia="pt-BR"/>
        </w:rPr>
        <w:t xml:space="preserve">Na página 4.252, 1ª coluna, no artigo 26, </w:t>
      </w:r>
      <w:r w:rsidR="00336E22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AF19E8" w:rsidRDefault="000E517D" w:rsidP="00AF19E8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36E22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336E22" w:rsidRPr="00AF19E8" w:rsidRDefault="000E517D" w:rsidP="00AF19E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F19E8">
        <w:rPr>
          <w:rFonts w:ascii="Arial" w:eastAsia="Times New Roman" w:hAnsi="Arial" w:cs="Arial"/>
          <w:sz w:val="20"/>
          <w:szCs w:val="20"/>
          <w:lang w:eastAsia="pt-BR"/>
        </w:rPr>
        <w:t xml:space="preserve">(a) uma quantidade suficiente de certificados, expedidos de </w:t>
      </w:r>
      <w:proofErr w:type="spellStart"/>
      <w:r w:rsidRPr="00AF19E8">
        <w:rPr>
          <w:rFonts w:ascii="Arial" w:eastAsia="Times New Roman" w:hAnsi="Arial" w:cs="Arial"/>
          <w:sz w:val="20"/>
          <w:szCs w:val="20"/>
          <w:lang w:eastAsia="pt-BR"/>
        </w:rPr>
        <w:t>acôrdo</w:t>
      </w:r>
      <w:proofErr w:type="spellEnd"/>
      <w:r w:rsidRPr="00AF19E8">
        <w:rPr>
          <w:rFonts w:ascii="Arial" w:eastAsia="Times New Roman" w:hAnsi="Arial" w:cs="Arial"/>
          <w:sz w:val="20"/>
          <w:szCs w:val="20"/>
          <w:lang w:eastAsia="pt-BR"/>
        </w:rPr>
        <w:t xml:space="preserve"> com as determinações da presente convenção</w:t>
      </w:r>
      <w:proofErr w:type="gramStart"/>
      <w:r w:rsidRPr="00AF19E8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AF19E8" w:rsidRDefault="00336E22" w:rsidP="00336E2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36E22"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336E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AF19E8" w:rsidRDefault="000E517D" w:rsidP="00336E2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36E22">
        <w:rPr>
          <w:rFonts w:ascii="Arial" w:eastAsia="Times New Roman" w:hAnsi="Arial" w:cs="Arial"/>
          <w:sz w:val="20"/>
          <w:szCs w:val="20"/>
          <w:lang w:eastAsia="pt-BR"/>
        </w:rPr>
        <w:t>(1</w:t>
      </w:r>
      <w:proofErr w:type="gramStart"/>
      <w:r w:rsidRPr="00336E22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</w:p>
    <w:p w:rsidR="000E517D" w:rsidRPr="00336E22" w:rsidRDefault="000E517D" w:rsidP="00336E2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36E22">
        <w:rPr>
          <w:rFonts w:ascii="Arial" w:eastAsia="Times New Roman" w:hAnsi="Arial" w:cs="Arial"/>
          <w:sz w:val="20"/>
          <w:szCs w:val="20"/>
          <w:lang w:eastAsia="pt-BR"/>
        </w:rPr>
        <w:t xml:space="preserve">(a) uma quantidade suficiente de exemplares de seus certificados, expedidos de </w:t>
      </w:r>
      <w:proofErr w:type="spellStart"/>
      <w:r w:rsidRPr="00336E22">
        <w:rPr>
          <w:rFonts w:ascii="Arial" w:eastAsia="Times New Roman" w:hAnsi="Arial" w:cs="Arial"/>
          <w:sz w:val="20"/>
          <w:szCs w:val="20"/>
          <w:lang w:eastAsia="pt-BR"/>
        </w:rPr>
        <w:t>acôrdo</w:t>
      </w:r>
      <w:proofErr w:type="spellEnd"/>
      <w:r w:rsidRPr="00336E22">
        <w:rPr>
          <w:rFonts w:ascii="Arial" w:eastAsia="Times New Roman" w:hAnsi="Arial" w:cs="Arial"/>
          <w:sz w:val="20"/>
          <w:szCs w:val="20"/>
          <w:lang w:eastAsia="pt-BR"/>
        </w:rPr>
        <w:t xml:space="preserve"> com as determinações da presente convenção</w:t>
      </w:r>
      <w:proofErr w:type="gramStart"/>
      <w:r w:rsidRPr="00336E22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ED1ED5" w:rsidRPr="000E517D" w:rsidRDefault="00ED1ED5">
      <w:pPr>
        <w:rPr>
          <w:rFonts w:ascii="Arial" w:hAnsi="Arial" w:cs="Arial"/>
          <w:sz w:val="20"/>
          <w:szCs w:val="20"/>
        </w:rPr>
      </w:pPr>
    </w:p>
    <w:sectPr w:rsidR="00ED1ED5" w:rsidRPr="000E5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B52"/>
    <w:multiLevelType w:val="hybridMultilevel"/>
    <w:tmpl w:val="ACA4B288"/>
    <w:lvl w:ilvl="0" w:tplc="336CFF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DE9392F"/>
    <w:multiLevelType w:val="hybridMultilevel"/>
    <w:tmpl w:val="56EABC46"/>
    <w:lvl w:ilvl="0" w:tplc="F2FE9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7D"/>
    <w:rsid w:val="000E517D"/>
    <w:rsid w:val="00336E22"/>
    <w:rsid w:val="00960CC7"/>
    <w:rsid w:val="00AF19E8"/>
    <w:rsid w:val="00E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E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17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0E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517D"/>
    <w:rPr>
      <w:b/>
      <w:bCs/>
    </w:rPr>
  </w:style>
  <w:style w:type="paragraph" w:styleId="PargrafodaLista">
    <w:name w:val="List Paragraph"/>
    <w:basedOn w:val="Normal"/>
    <w:uiPriority w:val="34"/>
    <w:qFormat/>
    <w:rsid w:val="00336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E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17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0E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517D"/>
    <w:rPr>
      <w:b/>
      <w:bCs/>
    </w:rPr>
  </w:style>
  <w:style w:type="paragraph" w:styleId="PargrafodaLista">
    <w:name w:val="List Paragraph"/>
    <w:basedOn w:val="Normal"/>
    <w:uiPriority w:val="34"/>
    <w:qFormat/>
    <w:rsid w:val="0033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C62F-DE33-4206-88C5-A2B9B23E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2013-08-26T11:35:00Z</dcterms:created>
  <dcterms:modified xsi:type="dcterms:W3CDTF">2013-08-26T12:18:00Z</dcterms:modified>
</cp:coreProperties>
</file>