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26" w:rsidRPr="009A6B26" w:rsidRDefault="009A6B26" w:rsidP="009A6B2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9A6B2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51.613, de </w:t>
      </w:r>
      <w:proofErr w:type="gramStart"/>
      <w:r w:rsidRPr="009A6B2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3</w:t>
      </w:r>
      <w:proofErr w:type="gramEnd"/>
      <w:r w:rsidRPr="009A6B2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Dezembro de 1962</w:t>
      </w:r>
    </w:p>
    <w:p w:rsidR="009A6B26" w:rsidRPr="009A6B26" w:rsidRDefault="009A6B26" w:rsidP="009A6B2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A6B26">
        <w:rPr>
          <w:rFonts w:ascii="Arial" w:eastAsia="Times New Roman" w:hAnsi="Arial" w:cs="Arial"/>
          <w:sz w:val="20"/>
          <w:szCs w:val="20"/>
          <w:lang w:eastAsia="pt-BR"/>
        </w:rPr>
        <w:t xml:space="preserve">Altera a tabela do salário-mínimo aprovada pelo Decreto número 51.336, de </w:t>
      </w:r>
      <w:proofErr w:type="gramStart"/>
      <w:r w:rsidRPr="009A6B26">
        <w:rPr>
          <w:rFonts w:ascii="Arial" w:eastAsia="Times New Roman" w:hAnsi="Arial" w:cs="Arial"/>
          <w:sz w:val="20"/>
          <w:szCs w:val="20"/>
          <w:lang w:eastAsia="pt-BR"/>
        </w:rPr>
        <w:t>3</w:t>
      </w:r>
      <w:proofErr w:type="gramEnd"/>
      <w:r w:rsidRPr="009A6B26">
        <w:rPr>
          <w:rFonts w:ascii="Arial" w:eastAsia="Times New Roman" w:hAnsi="Arial" w:cs="Arial"/>
          <w:sz w:val="20"/>
          <w:szCs w:val="20"/>
          <w:lang w:eastAsia="pt-BR"/>
        </w:rPr>
        <w:t xml:space="preserve"> de outubro de 1961 e dá outras providências. </w:t>
      </w:r>
    </w:p>
    <w:p w:rsidR="009A6B26" w:rsidRDefault="009A6B26" w:rsidP="009A6B2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A6B26">
        <w:rPr>
          <w:rFonts w:ascii="Arial" w:eastAsia="Times New Roman" w:hAnsi="Arial" w:cs="Arial"/>
          <w:sz w:val="20"/>
          <w:szCs w:val="20"/>
          <w:lang w:eastAsia="pt-BR"/>
        </w:rPr>
        <w:t>Na Tabela, página 12.433, 19ª Região Goiás, na 1ª, 2ª, 3ª, e 4ª colunas, onde se lê; respectivamente:</w:t>
      </w:r>
    </w:p>
    <w:p w:rsidR="009A6B26" w:rsidRDefault="009A6B26" w:rsidP="009A6B2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A6B26">
        <w:rPr>
          <w:rFonts w:ascii="Arial" w:eastAsia="Times New Roman" w:hAnsi="Arial" w:cs="Arial"/>
          <w:sz w:val="20"/>
          <w:szCs w:val="20"/>
          <w:lang w:eastAsia="pt-BR"/>
        </w:rPr>
        <w:t>1ª Sub-região: Municípios de Goiânia e Anápolis - 1.000,00 - 600,00 - 75,00</w:t>
      </w:r>
    </w:p>
    <w:p w:rsidR="009A6B26" w:rsidRDefault="009A6B26" w:rsidP="009A6B2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A6B26">
        <w:rPr>
          <w:rFonts w:ascii="Arial" w:eastAsia="Times New Roman" w:hAnsi="Arial" w:cs="Arial"/>
          <w:sz w:val="20"/>
          <w:szCs w:val="20"/>
          <w:lang w:eastAsia="pt-BR"/>
        </w:rPr>
        <w:t xml:space="preserve">2ª Sub-região: Catalão, </w:t>
      </w:r>
      <w:proofErr w:type="spellStart"/>
      <w:r w:rsidRPr="009A6B26">
        <w:rPr>
          <w:rFonts w:ascii="Arial" w:eastAsia="Times New Roman" w:hAnsi="Arial" w:cs="Arial"/>
          <w:sz w:val="20"/>
          <w:szCs w:val="20"/>
          <w:lang w:eastAsia="pt-BR"/>
        </w:rPr>
        <w:t>Goiandira</w:t>
      </w:r>
      <w:proofErr w:type="spellEnd"/>
      <w:r w:rsidRPr="009A6B26">
        <w:rPr>
          <w:rFonts w:ascii="Arial" w:eastAsia="Times New Roman" w:hAnsi="Arial" w:cs="Arial"/>
          <w:sz w:val="20"/>
          <w:szCs w:val="20"/>
          <w:lang w:eastAsia="pt-BR"/>
        </w:rPr>
        <w:t xml:space="preserve">, Ipameri, Leopoldo de Bulhões, Pires do Rio, Silvânia e Vianópolis - 16.000,00 - 533,33 - </w:t>
      </w:r>
      <w:proofErr w:type="gramStart"/>
      <w:r w:rsidRPr="009A6B26">
        <w:rPr>
          <w:rFonts w:ascii="Arial" w:eastAsia="Times New Roman" w:hAnsi="Arial" w:cs="Arial"/>
          <w:sz w:val="20"/>
          <w:szCs w:val="20"/>
          <w:lang w:eastAsia="pt-BR"/>
        </w:rPr>
        <w:t>66,67</w:t>
      </w:r>
      <w:proofErr w:type="gramEnd"/>
    </w:p>
    <w:p w:rsidR="009A6B26" w:rsidRDefault="009A6B26" w:rsidP="009A6B2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A6B26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9A6B26" w:rsidRDefault="009A6B26" w:rsidP="009A6B2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A6B26">
        <w:rPr>
          <w:rFonts w:ascii="Arial" w:eastAsia="Times New Roman" w:hAnsi="Arial" w:cs="Arial"/>
          <w:sz w:val="20"/>
          <w:szCs w:val="20"/>
          <w:lang w:eastAsia="pt-BR"/>
        </w:rPr>
        <w:t>1ª Sub-região: Municípios de Goiânia e Anápolis - 17.000,00 - 566,66 - 70,83</w:t>
      </w:r>
    </w:p>
    <w:p w:rsidR="009A6B26" w:rsidRPr="009A6B26" w:rsidRDefault="009A6B26" w:rsidP="009A6B2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9A6B26">
        <w:rPr>
          <w:rFonts w:ascii="Arial" w:eastAsia="Times New Roman" w:hAnsi="Arial" w:cs="Arial"/>
          <w:sz w:val="20"/>
          <w:szCs w:val="20"/>
          <w:lang w:eastAsia="pt-BR"/>
        </w:rPr>
        <w:t xml:space="preserve">2ª Sub-região: Catalão, </w:t>
      </w:r>
      <w:proofErr w:type="spellStart"/>
      <w:r w:rsidRPr="009A6B26">
        <w:rPr>
          <w:rFonts w:ascii="Arial" w:eastAsia="Times New Roman" w:hAnsi="Arial" w:cs="Arial"/>
          <w:sz w:val="20"/>
          <w:szCs w:val="20"/>
          <w:lang w:eastAsia="pt-BR"/>
        </w:rPr>
        <w:t>Goiandira</w:t>
      </w:r>
      <w:proofErr w:type="spellEnd"/>
      <w:r w:rsidRPr="009A6B26">
        <w:rPr>
          <w:rFonts w:ascii="Arial" w:eastAsia="Times New Roman" w:hAnsi="Arial" w:cs="Arial"/>
          <w:sz w:val="20"/>
          <w:szCs w:val="20"/>
          <w:lang w:eastAsia="pt-BR"/>
        </w:rPr>
        <w:t>, Ipameri, Leopoldo de Bulhões, Pires do Rio, Silvânia e Vianópolis - 15.000,00 - 500,00 - 62,50.</w:t>
      </w:r>
    </w:p>
    <w:p w:rsidR="009A6B26" w:rsidRPr="009A6B26" w:rsidRDefault="009A6B26" w:rsidP="009A6B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A6B26" w:rsidRPr="009A6B26" w:rsidRDefault="009A6B26" w:rsidP="009A6B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A6B26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26/12/1962 </w:t>
      </w:r>
    </w:p>
    <w:p w:rsidR="005B28E3" w:rsidRPr="009A6B26" w:rsidRDefault="005B28E3">
      <w:pPr>
        <w:rPr>
          <w:rFonts w:ascii="Arial" w:hAnsi="Arial" w:cs="Arial"/>
          <w:sz w:val="20"/>
          <w:szCs w:val="20"/>
        </w:rPr>
      </w:pPr>
    </w:p>
    <w:sectPr w:rsidR="005B28E3" w:rsidRPr="009A6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26"/>
    <w:rsid w:val="005B28E3"/>
    <w:rsid w:val="009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A6B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6B2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9A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A6B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6B2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9A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2019-05-24T21:15:00Z</dcterms:created>
  <dcterms:modified xsi:type="dcterms:W3CDTF">2019-05-24T21:17:00Z</dcterms:modified>
</cp:coreProperties>
</file>