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04" w:rsidRPr="001C0104" w:rsidRDefault="001C0104" w:rsidP="001C0104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229, DE 28 DE FEVEREIRO DE </w:t>
      </w:r>
      <w:proofErr w:type="gramStart"/>
      <w:r w:rsidRPr="001C0104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1967</w:t>
      </w:r>
      <w:proofErr w:type="gramEnd"/>
    </w:p>
    <w:p w:rsidR="001C0104" w:rsidRPr="001C0104" w:rsidRDefault="001C0104" w:rsidP="001C0104">
      <w:pPr>
        <w:spacing w:before="100" w:beforeAutospacing="1" w:after="100" w:afterAutospacing="1" w:line="240" w:lineRule="auto"/>
        <w:ind w:left="354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Altera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dispositivos da Consolidação das Leis do Trabalho, aprovada pelo Decreto-Lei nº 5.452, de 1° de maio de 1943, e dá outras providências. </w:t>
      </w:r>
    </w:p>
    <w:p w:rsidR="001C0104" w:rsidRPr="001C0104" w:rsidRDefault="001C0104" w:rsidP="001C01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(Publicado no diário Oficial Seção I - Parte I de 28 de fevereiro de 1967)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C0104" w:rsidRPr="001C0104" w:rsidRDefault="001C0104" w:rsidP="001C010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página  2.425, 3ª coluna, art.184, item  III,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inspecionar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ou recuperar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inspecionar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ou reparar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página 2.426, 3ª coluna, art.210,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na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etiqueta,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na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etiquetagem, ... 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4ª coluna, art. 211,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::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produzam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aerodisperscides</w:t>
      </w:r>
      <w:proofErr w:type="spell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tóxicos,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produzam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aerodispersoides</w:t>
      </w:r>
      <w:proofErr w:type="spell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tóxicos, ... 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página 2.428, 1ª coluna, art. 420, da C.L.T., no parágrafo único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,: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previsto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so</w:t>
      </w:r>
      <w:proofErr w:type="spell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§ 2°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previsto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no § 2°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pág. 2.429, 2ª coluna, nas 48ª e 83ª linhas,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As Convenções e os </w:t>
      </w:r>
      <w:proofErr w:type="spellStart"/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Acôrdos</w:t>
      </w:r>
      <w:proofErr w:type="spell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2 (dois) danos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As Convenções e os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Acordos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2 (dois) anos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3ª coluna, na 8ª linha,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 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não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podem recorrer-se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não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podem recusar-se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4ª coluna, nas 65ª e 83ª linhas,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sua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vista ao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caso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proofErr w:type="spell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recindiência</w:t>
      </w:r>
      <w:proofErr w:type="spell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sua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visita ao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caso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de reincidência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Na página 2.480, 3ª coluna, na 45ª linha,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  b) ser maior de 25  vinte cinco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)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  c) ser maior de 25 (vinte e cinco) ...</w:t>
      </w:r>
    </w:p>
    <w:p w:rsidR="001C0104" w:rsidRPr="001C0104" w:rsidRDefault="001C0104" w:rsidP="001C01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Na 4ª coluna, na 62ª linha,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   </w:t>
      </w:r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  ...</w:t>
      </w:r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vêzes</w:t>
      </w:r>
      <w:proofErr w:type="spellEnd"/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o salário-mínimo ...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 ... </w:t>
      </w:r>
      <w:proofErr w:type="spellStart"/>
      <w:proofErr w:type="gramStart"/>
      <w:r w:rsidRPr="001C0104">
        <w:rPr>
          <w:rFonts w:ascii="Arial" w:eastAsia="Times New Roman" w:hAnsi="Arial" w:cs="Arial"/>
          <w:sz w:val="20"/>
          <w:szCs w:val="20"/>
          <w:lang w:eastAsia="pt-BR"/>
        </w:rPr>
        <w:t>vêzes</w:t>
      </w:r>
      <w:proofErr w:type="spellEnd"/>
      <w:proofErr w:type="gramEnd"/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 o salário-mensal ...</w:t>
      </w:r>
    </w:p>
    <w:p w:rsidR="001C0104" w:rsidRPr="001C0104" w:rsidRDefault="001C0104" w:rsidP="001C0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C0104" w:rsidRPr="001C0104" w:rsidRDefault="001C0104" w:rsidP="001C01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C0104">
        <w:rPr>
          <w:rFonts w:ascii="Arial" w:eastAsia="Times New Roman" w:hAnsi="Arial" w:cs="Arial"/>
          <w:sz w:val="20"/>
          <w:szCs w:val="20"/>
          <w:lang w:eastAsia="pt-BR"/>
        </w:rPr>
        <w:t>Este texto não substitui o publicado no Diário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Oficial da União -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 xml:space="preserve">Seção 1 de 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t>9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t>3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1C0104">
        <w:rPr>
          <w:rFonts w:ascii="Arial" w:eastAsia="Times New Roman" w:hAnsi="Arial" w:cs="Arial"/>
          <w:sz w:val="20"/>
          <w:szCs w:val="20"/>
          <w:lang w:eastAsia="pt-BR"/>
        </w:rPr>
        <w:t xml:space="preserve">1967 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04"/>
    <w:rsid w:val="001C0104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C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1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0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C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10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0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2015-01-13T14:35:00Z</dcterms:created>
  <dcterms:modified xsi:type="dcterms:W3CDTF">2015-01-13T14:38:00Z</dcterms:modified>
</cp:coreProperties>
</file>