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38" w:rsidRPr="00973038" w:rsidRDefault="00973038" w:rsidP="00973038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r w:rsidRPr="00973038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DECRETO-LEI Nº 8.740, DE 19 DE JANEIRO DE </w:t>
      </w:r>
      <w:proofErr w:type="gramStart"/>
      <w:r w:rsidRPr="00973038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1946</w:t>
      </w:r>
      <w:proofErr w:type="gramEnd"/>
    </w:p>
    <w:p w:rsidR="00973038" w:rsidRPr="00973038" w:rsidRDefault="00973038" w:rsidP="0097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Revoga e altera dispositivos da Consolidação das Leis do Trabalho concernentes à organização sindical.</w:t>
      </w:r>
    </w:p>
    <w:p w:rsidR="00973038" w:rsidRPr="00973038" w:rsidRDefault="00973038" w:rsidP="0097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de 21 de Janeiro corrente)</w:t>
      </w:r>
    </w:p>
    <w:p w:rsidR="00973038" w:rsidRPr="00973038" w:rsidRDefault="00973038" w:rsidP="0097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973038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973038" w:rsidRPr="00973038" w:rsidRDefault="00973038" w:rsidP="0097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parágrafo 3º do art. 532, onde se lê:</w:t>
      </w:r>
    </w:p>
    <w:p w:rsidR="00973038" w:rsidRPr="00973038" w:rsidRDefault="00973038" w:rsidP="0097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"... à Comissão Nacional de Sindicalização, que o julgará no prazo de sessenta dias.</w:t>
      </w:r>
      <w:proofErr w:type="gramStart"/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"</w:t>
      </w:r>
      <w:proofErr w:type="gramEnd"/>
    </w:p>
    <w:p w:rsidR="00973038" w:rsidRPr="00973038" w:rsidRDefault="00973038" w:rsidP="0097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Leia-se:</w:t>
      </w:r>
    </w:p>
    <w:p w:rsidR="00973038" w:rsidRPr="00973038" w:rsidRDefault="00973038" w:rsidP="0097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"... à Seção respectiva da Comissão Nacional de Sindicalização, que o julgará no prazo máximo de sessenta dias.</w:t>
      </w:r>
      <w:proofErr w:type="gramStart"/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"</w:t>
      </w:r>
      <w:proofErr w:type="gramEnd"/>
    </w:p>
    <w:p w:rsidR="00973038" w:rsidRPr="00973038" w:rsidRDefault="00973038" w:rsidP="0097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</w:p>
    <w:p w:rsidR="00973038" w:rsidRPr="00973038" w:rsidRDefault="00973038" w:rsidP="009730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73038" w:rsidRPr="00973038" w:rsidRDefault="00973038" w:rsidP="00973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24/01/1946</w:t>
      </w:r>
    </w:p>
    <w:p w:rsidR="00D1465E" w:rsidRPr="00973038" w:rsidRDefault="00D1465E">
      <w:pPr>
        <w:rPr>
          <w:rFonts w:ascii="Arial" w:hAnsi="Arial" w:cs="Arial"/>
          <w:sz w:val="20"/>
          <w:szCs w:val="20"/>
        </w:rPr>
      </w:pPr>
    </w:p>
    <w:p w:rsidR="00973038" w:rsidRPr="00973038" w:rsidRDefault="00973038">
      <w:pPr>
        <w:rPr>
          <w:rFonts w:ascii="Arial" w:hAnsi="Arial" w:cs="Arial"/>
          <w:sz w:val="20"/>
          <w:szCs w:val="20"/>
        </w:rPr>
      </w:pPr>
    </w:p>
    <w:p w:rsidR="00973038" w:rsidRPr="00973038" w:rsidRDefault="00973038">
      <w:pPr>
        <w:rPr>
          <w:rFonts w:ascii="Arial" w:hAnsi="Arial" w:cs="Arial"/>
          <w:sz w:val="20"/>
          <w:szCs w:val="20"/>
        </w:rPr>
      </w:pPr>
    </w:p>
    <w:p w:rsidR="00973038" w:rsidRPr="00973038" w:rsidRDefault="00973038" w:rsidP="00973038">
      <w:pPr>
        <w:shd w:val="clear" w:color="auto" w:fill="FFFFFF"/>
        <w:spacing w:before="480" w:after="240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</w:pPr>
      <w:r w:rsidRPr="00973038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 xml:space="preserve">DECRETO-LEI Nº 8.740, DE 19 DE JANEIRO DE </w:t>
      </w:r>
      <w:proofErr w:type="gramStart"/>
      <w:r w:rsidRPr="00973038">
        <w:rPr>
          <w:rFonts w:ascii="Arial" w:eastAsia="Times New Roman" w:hAnsi="Arial" w:cs="Arial"/>
          <w:color w:val="212529"/>
          <w:kern w:val="36"/>
          <w:sz w:val="20"/>
          <w:szCs w:val="20"/>
          <w:lang w:eastAsia="pt-BR"/>
        </w:rPr>
        <w:t>1946</w:t>
      </w:r>
      <w:proofErr w:type="gramEnd"/>
    </w:p>
    <w:p w:rsidR="00973038" w:rsidRPr="00973038" w:rsidRDefault="00973038" w:rsidP="0097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Revoga e altera dispositivos da Consolidação das Leis do Trabalho concernentes à organização sindical.</w:t>
      </w:r>
    </w:p>
    <w:p w:rsidR="00973038" w:rsidRPr="00973038" w:rsidRDefault="00973038" w:rsidP="0097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(Publicado no Diário Oficial de 21 de janeiro corrente)</w:t>
      </w:r>
    </w:p>
    <w:p w:rsidR="00973038" w:rsidRPr="00973038" w:rsidRDefault="00973038" w:rsidP="0097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973038">
        <w:rPr>
          <w:rFonts w:ascii="Arial" w:eastAsia="Times New Roman" w:hAnsi="Arial" w:cs="Arial"/>
          <w:b/>
          <w:bCs/>
          <w:color w:val="212529"/>
          <w:sz w:val="20"/>
          <w:szCs w:val="20"/>
          <w:lang w:eastAsia="pt-BR"/>
        </w:rPr>
        <w:t>RETIFICAÇÃO</w:t>
      </w:r>
    </w:p>
    <w:p w:rsidR="00973038" w:rsidRPr="00973038" w:rsidRDefault="00973038" w:rsidP="0097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 </w:t>
      </w:r>
    </w:p>
    <w:p w:rsidR="00973038" w:rsidRPr="00973038" w:rsidRDefault="00973038" w:rsidP="0097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art. 555 onde se lê:</w:t>
      </w: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Art. 555. A pena da cassação da carta de filiação será imposta à entidade sindical.</w:t>
      </w: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Art. 555. A pena da cassação da carta de filiação sindical</w:t>
      </w:r>
      <w:proofErr w:type="gramStart"/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 </w:t>
      </w:r>
      <w:proofErr w:type="gramEnd"/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será imposta à entidade sindical.</w:t>
      </w:r>
    </w:p>
    <w:p w:rsidR="00973038" w:rsidRPr="00973038" w:rsidRDefault="00973038" w:rsidP="0097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art. 580, c, onde se lê:</w:t>
      </w:r>
    </w:p>
    <w:p w:rsidR="00973038" w:rsidRPr="00973038" w:rsidRDefault="00973038" w:rsidP="0097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...</w:t>
      </w:r>
      <w:proofErr w:type="gramStart"/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.,</w:t>
      </w:r>
      <w:proofErr w:type="gramEnd"/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a partir do exercício de 1947 ...</w:t>
      </w: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... , a partir do exercício de </w:t>
      </w:r>
      <w:proofErr w:type="gramStart"/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1947 ...</w:t>
      </w:r>
      <w:proofErr w:type="gramEnd"/>
    </w:p>
    <w:p w:rsidR="00973038" w:rsidRPr="00973038" w:rsidRDefault="00973038" w:rsidP="0097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art.597, onde se lê:</w:t>
      </w: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..., audiência de órgão técnico especializados.</w:t>
      </w: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..., audiência de órgãos técnicos especializados.</w:t>
      </w:r>
    </w:p>
    <w:p w:rsidR="00973038" w:rsidRPr="00973038" w:rsidRDefault="00973038" w:rsidP="009730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t-BR"/>
        </w:rPr>
      </w:pP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No art. 606, § 1º, onde se lê:</w:t>
      </w: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... </w:t>
      </w:r>
      <w:proofErr w:type="gramStart"/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da</w:t>
      </w:r>
      <w:proofErr w:type="gramEnd"/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qual será recolhida a </w:t>
      </w:r>
      <w:proofErr w:type="spellStart"/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importânciade</w:t>
      </w:r>
      <w:proofErr w:type="spellEnd"/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impostos...</w:t>
      </w: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>Leia-se:</w:t>
      </w: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br/>
        <w:t xml:space="preserve">...da qual será recolhida a </w:t>
      </w:r>
      <w:proofErr w:type="spellStart"/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impotância</w:t>
      </w:r>
      <w:proofErr w:type="spellEnd"/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 xml:space="preserve"> do imposto...</w:t>
      </w:r>
    </w:p>
    <w:p w:rsidR="00973038" w:rsidRPr="00973038" w:rsidRDefault="00973038" w:rsidP="009730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973038" w:rsidRPr="00973038" w:rsidRDefault="00973038" w:rsidP="0097303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973038">
        <w:rPr>
          <w:rFonts w:ascii="Arial" w:eastAsia="Times New Roman" w:hAnsi="Arial" w:cs="Arial"/>
          <w:color w:val="212529"/>
          <w:sz w:val="20"/>
          <w:szCs w:val="20"/>
          <w:lang w:eastAsia="pt-BR"/>
        </w:rPr>
        <w:t>Este texto não substitui o original publicado no Diário Oficial da União - Seção 1 de 30/01/1946</w:t>
      </w:r>
      <w:bookmarkStart w:id="0" w:name="_GoBack"/>
      <w:bookmarkEnd w:id="0"/>
    </w:p>
    <w:sectPr w:rsidR="00973038" w:rsidRPr="00973038" w:rsidSect="00973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38"/>
    <w:rsid w:val="00973038"/>
    <w:rsid w:val="00D1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73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30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30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73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30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3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2019-03-26T12:43:00Z</dcterms:created>
  <dcterms:modified xsi:type="dcterms:W3CDTF">2019-03-26T12:47:00Z</dcterms:modified>
</cp:coreProperties>
</file>